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051F" w:rsidRDefault="00A8051F" w:rsidP="006F0354">
      <w:pPr>
        <w:jc w:val="center"/>
        <w:rPr>
          <w:b/>
          <w:bCs/>
          <w:sz w:val="28"/>
          <w:szCs w:val="28"/>
          <w:lang w:val="it-IT"/>
        </w:rPr>
      </w:pPr>
    </w:p>
    <w:p w:rsidR="00A8051F" w:rsidRDefault="00A8051F" w:rsidP="006F0354">
      <w:pPr>
        <w:jc w:val="center"/>
        <w:rPr>
          <w:b/>
          <w:bCs/>
          <w:sz w:val="28"/>
          <w:szCs w:val="28"/>
          <w:lang w:val="it-IT"/>
        </w:rPr>
      </w:pPr>
    </w:p>
    <w:p w:rsidR="006F0354" w:rsidRPr="001F3940" w:rsidRDefault="006F0354" w:rsidP="006F0354">
      <w:pPr>
        <w:jc w:val="center"/>
        <w:rPr>
          <w:rFonts w:ascii="Times New Roman" w:hAnsi="Times New Roman" w:cs="Times New Roman"/>
          <w:b/>
          <w:bCs/>
          <w:sz w:val="28"/>
          <w:szCs w:val="28"/>
          <w:lang w:val="it-IT"/>
        </w:rPr>
      </w:pPr>
      <w:r w:rsidRPr="001F3940">
        <w:rPr>
          <w:rFonts w:ascii="Times New Roman" w:hAnsi="Times New Roman" w:cs="Times New Roman"/>
          <w:b/>
          <w:bCs/>
          <w:sz w:val="28"/>
          <w:szCs w:val="28"/>
          <w:lang w:val="it-IT"/>
        </w:rPr>
        <w:t>PROIECT DE HOTĂRÂRE</w:t>
      </w:r>
    </w:p>
    <w:p w:rsidR="001F3940" w:rsidRPr="001F3940" w:rsidRDefault="001F3940" w:rsidP="001F3940">
      <w:pPr>
        <w:spacing w:after="0"/>
        <w:jc w:val="center"/>
        <w:rPr>
          <w:rFonts w:ascii="Times New Roman" w:eastAsia="Calibri" w:hAnsi="Times New Roman" w:cs="Times New Roman"/>
          <w:b/>
          <w:sz w:val="28"/>
          <w:szCs w:val="28"/>
        </w:rPr>
      </w:pPr>
      <w:r w:rsidRPr="001F3940">
        <w:rPr>
          <w:rFonts w:ascii="Times New Roman" w:hAnsi="Times New Roman" w:cs="Times New Roman"/>
          <w:b/>
          <w:color w:val="000000"/>
          <w:sz w:val="28"/>
          <w:szCs w:val="28"/>
        </w:rPr>
        <w:t xml:space="preserve">pentru aprobarea regulamentului privind acordarea </w:t>
      </w:r>
      <w:r w:rsidRPr="001F3940">
        <w:rPr>
          <w:rFonts w:ascii="Times New Roman" w:eastAsia="Calibri" w:hAnsi="Times New Roman" w:cs="Times New Roman"/>
          <w:b/>
          <w:sz w:val="28"/>
          <w:szCs w:val="28"/>
        </w:rPr>
        <w:t xml:space="preserve">burselor pentru elevii din învăţământul preuniversitar </w:t>
      </w:r>
      <w:r w:rsidRPr="001F3940">
        <w:rPr>
          <w:rFonts w:ascii="Times New Roman" w:hAnsi="Times New Roman" w:cs="Times New Roman"/>
          <w:b/>
          <w:sz w:val="28"/>
          <w:szCs w:val="28"/>
        </w:rPr>
        <w:t xml:space="preserve">special </w:t>
      </w:r>
      <w:r w:rsidRPr="001F3940">
        <w:rPr>
          <w:rFonts w:ascii="Times New Roman" w:eastAsia="Calibri" w:hAnsi="Times New Roman" w:cs="Times New Roman"/>
          <w:b/>
          <w:sz w:val="28"/>
          <w:szCs w:val="28"/>
        </w:rPr>
        <w:t xml:space="preserve">de stat </w:t>
      </w:r>
    </w:p>
    <w:p w:rsidR="006F0354" w:rsidRDefault="001F3940" w:rsidP="00185D34">
      <w:pPr>
        <w:spacing w:after="0"/>
        <w:jc w:val="center"/>
        <w:rPr>
          <w:rFonts w:ascii="Times New Roman" w:eastAsia="Calibri" w:hAnsi="Times New Roman" w:cs="Times New Roman"/>
          <w:b/>
          <w:sz w:val="28"/>
          <w:szCs w:val="28"/>
        </w:rPr>
      </w:pPr>
      <w:r w:rsidRPr="001F3940">
        <w:rPr>
          <w:rFonts w:ascii="Times New Roman" w:eastAsia="Calibri" w:hAnsi="Times New Roman" w:cs="Times New Roman"/>
          <w:b/>
          <w:sz w:val="28"/>
          <w:szCs w:val="28"/>
        </w:rPr>
        <w:t xml:space="preserve">în anul şcolar  2021 </w:t>
      </w:r>
      <w:r w:rsidRPr="001F3940">
        <w:rPr>
          <w:rFonts w:ascii="Times New Roman" w:hAnsi="Times New Roman" w:cs="Times New Roman"/>
          <w:b/>
          <w:sz w:val="28"/>
          <w:szCs w:val="28"/>
        </w:rPr>
        <w:t>-2022</w:t>
      </w:r>
    </w:p>
    <w:p w:rsidR="00185D34" w:rsidRPr="00185D34" w:rsidRDefault="00185D34" w:rsidP="00185D34">
      <w:pPr>
        <w:spacing w:after="0"/>
        <w:jc w:val="center"/>
        <w:rPr>
          <w:rFonts w:ascii="Times New Roman" w:eastAsia="Calibri" w:hAnsi="Times New Roman" w:cs="Times New Roman"/>
          <w:b/>
          <w:sz w:val="28"/>
          <w:szCs w:val="28"/>
        </w:rPr>
      </w:pPr>
    </w:p>
    <w:p w:rsidR="006F0354" w:rsidRPr="001F3940" w:rsidRDefault="006F0354" w:rsidP="00030508">
      <w:pPr>
        <w:pStyle w:val="ListParagraph"/>
        <w:spacing w:after="0" w:line="360" w:lineRule="auto"/>
        <w:rPr>
          <w:rFonts w:ascii="Times New Roman" w:hAnsi="Times New Roman"/>
          <w:sz w:val="28"/>
          <w:szCs w:val="28"/>
        </w:rPr>
      </w:pPr>
      <w:r w:rsidRPr="001F3940">
        <w:rPr>
          <w:rFonts w:ascii="Times New Roman" w:hAnsi="Times New Roman"/>
          <w:sz w:val="28"/>
          <w:szCs w:val="28"/>
        </w:rPr>
        <w:t>Consiliul Județean Argeș:</w:t>
      </w:r>
    </w:p>
    <w:p w:rsidR="006F0354" w:rsidRPr="001F3940" w:rsidRDefault="006F0354" w:rsidP="00030508">
      <w:pPr>
        <w:spacing w:after="0" w:line="360" w:lineRule="auto"/>
        <w:ind w:firstLine="720"/>
        <w:jc w:val="both"/>
        <w:rPr>
          <w:rFonts w:ascii="Times New Roman" w:hAnsi="Times New Roman" w:cs="Times New Roman"/>
          <w:b/>
          <w:sz w:val="28"/>
          <w:szCs w:val="28"/>
        </w:rPr>
      </w:pPr>
      <w:r w:rsidRPr="001F3940">
        <w:rPr>
          <w:rFonts w:ascii="Times New Roman" w:hAnsi="Times New Roman" w:cs="Times New Roman"/>
          <w:sz w:val="28"/>
          <w:szCs w:val="28"/>
        </w:rPr>
        <w:t>Analizând Referatul de aprobare al Președintelui consiliului județean;</w:t>
      </w:r>
    </w:p>
    <w:p w:rsidR="006F0354" w:rsidRPr="001F3940" w:rsidRDefault="006F0354" w:rsidP="00030508">
      <w:pPr>
        <w:autoSpaceDE w:val="0"/>
        <w:adjustRightInd w:val="0"/>
        <w:spacing w:after="0" w:line="360" w:lineRule="auto"/>
        <w:ind w:firstLine="720"/>
        <w:jc w:val="both"/>
        <w:rPr>
          <w:rFonts w:ascii="Times New Roman" w:hAnsi="Times New Roman" w:cs="Times New Roman"/>
          <w:color w:val="000000"/>
          <w:sz w:val="28"/>
          <w:szCs w:val="28"/>
        </w:rPr>
      </w:pPr>
      <w:r w:rsidRPr="001F3940">
        <w:rPr>
          <w:rFonts w:ascii="Times New Roman" w:hAnsi="Times New Roman" w:cs="Times New Roman"/>
          <w:color w:val="000000"/>
          <w:sz w:val="28"/>
          <w:szCs w:val="28"/>
        </w:rPr>
        <w:t>Având în vedere:</w:t>
      </w:r>
    </w:p>
    <w:p w:rsidR="006F0354" w:rsidRPr="001F3940" w:rsidRDefault="00030508" w:rsidP="00030508">
      <w:pPr>
        <w:numPr>
          <w:ilvl w:val="0"/>
          <w:numId w:val="1"/>
        </w:numPr>
        <w:spacing w:after="0" w:line="360" w:lineRule="auto"/>
        <w:jc w:val="both"/>
        <w:rPr>
          <w:rFonts w:ascii="Times New Roman" w:hAnsi="Times New Roman" w:cs="Times New Roman"/>
          <w:sz w:val="28"/>
          <w:szCs w:val="28"/>
          <w:lang w:val="en-GB"/>
        </w:rPr>
      </w:pPr>
      <w:r w:rsidRPr="00030508">
        <w:rPr>
          <w:rFonts w:ascii="Times New Roman" w:hAnsi="Times New Roman"/>
          <w:color w:val="000000"/>
          <w:sz w:val="28"/>
          <w:szCs w:val="28"/>
        </w:rPr>
        <w:t>Art</w:t>
      </w:r>
      <w:r w:rsidRPr="00030508">
        <w:rPr>
          <w:rFonts w:ascii="Times New Roman" w:hAnsi="Times New Roman"/>
          <w:color w:val="000000"/>
          <w:sz w:val="28"/>
          <w:szCs w:val="28"/>
        </w:rPr>
        <w:t>. 82, alin.(1) și (2) și art. 105, alin.(2),</w:t>
      </w:r>
      <w:r w:rsidRPr="001F21C8">
        <w:rPr>
          <w:rFonts w:ascii="Times New Roman" w:hAnsi="Times New Roman"/>
          <w:color w:val="000000"/>
          <w:sz w:val="24"/>
          <w:szCs w:val="24"/>
        </w:rPr>
        <w:t xml:space="preserve"> </w:t>
      </w:r>
      <w:r w:rsidR="006F0354" w:rsidRPr="001F3940">
        <w:rPr>
          <w:rFonts w:ascii="Times New Roman" w:hAnsi="Times New Roman" w:cs="Times New Roman"/>
          <w:sz w:val="28"/>
          <w:szCs w:val="28"/>
        </w:rPr>
        <w:t>Legea nr. 1/2011 a educației naționale, actualizată</w:t>
      </w:r>
      <w:r w:rsidR="006F0354" w:rsidRPr="001F3940">
        <w:rPr>
          <w:rFonts w:ascii="Times New Roman" w:hAnsi="Times New Roman" w:cs="Times New Roman"/>
          <w:sz w:val="28"/>
          <w:szCs w:val="28"/>
          <w:lang w:val="it-IT"/>
        </w:rPr>
        <w:t>;</w:t>
      </w:r>
    </w:p>
    <w:p w:rsidR="006F0354" w:rsidRPr="001F3940" w:rsidRDefault="006F0354" w:rsidP="00030508">
      <w:pPr>
        <w:numPr>
          <w:ilvl w:val="0"/>
          <w:numId w:val="1"/>
        </w:numPr>
        <w:autoSpaceDE w:val="0"/>
        <w:autoSpaceDN w:val="0"/>
        <w:adjustRightInd w:val="0"/>
        <w:spacing w:after="0" w:line="360" w:lineRule="auto"/>
        <w:jc w:val="both"/>
        <w:rPr>
          <w:rFonts w:ascii="Times New Roman" w:hAnsi="Times New Roman" w:cs="Times New Roman"/>
          <w:sz w:val="28"/>
          <w:szCs w:val="28"/>
        </w:rPr>
      </w:pPr>
      <w:r w:rsidRPr="001F3940">
        <w:rPr>
          <w:rFonts w:ascii="Times New Roman" w:hAnsi="Times New Roman" w:cs="Times New Roman"/>
          <w:sz w:val="28"/>
          <w:szCs w:val="28"/>
        </w:rPr>
        <w:t xml:space="preserve">Art. 173, alin. (1), lit. d) și alin.5 din </w:t>
      </w:r>
      <w:r w:rsidRPr="001F3940">
        <w:rPr>
          <w:rFonts w:ascii="Times New Roman" w:hAnsi="Times New Roman" w:cs="Times New Roman"/>
          <w:sz w:val="28"/>
          <w:szCs w:val="28"/>
          <w:lang w:val="it-IT"/>
        </w:rPr>
        <w:t>O.U.G. nr. 57/2019 privind Codul administrativ</w:t>
      </w:r>
      <w:r w:rsidRPr="001F3940">
        <w:rPr>
          <w:rFonts w:ascii="Times New Roman" w:hAnsi="Times New Roman" w:cs="Times New Roman"/>
          <w:sz w:val="28"/>
          <w:szCs w:val="28"/>
        </w:rPr>
        <w:t>;</w:t>
      </w:r>
    </w:p>
    <w:p w:rsidR="006F0354" w:rsidRPr="001F3940" w:rsidRDefault="006F0354" w:rsidP="00030508">
      <w:pPr>
        <w:numPr>
          <w:ilvl w:val="0"/>
          <w:numId w:val="1"/>
        </w:numPr>
        <w:spacing w:after="0" w:line="360" w:lineRule="auto"/>
        <w:jc w:val="both"/>
        <w:rPr>
          <w:rFonts w:ascii="Times New Roman" w:hAnsi="Times New Roman" w:cs="Times New Roman"/>
          <w:sz w:val="28"/>
          <w:szCs w:val="28"/>
          <w:lang w:val="it-IT"/>
        </w:rPr>
      </w:pPr>
      <w:r w:rsidRPr="001F3940">
        <w:rPr>
          <w:rFonts w:ascii="Times New Roman" w:hAnsi="Times New Roman" w:cs="Times New Roman"/>
          <w:sz w:val="28"/>
          <w:szCs w:val="28"/>
          <w:lang w:val="it-IT"/>
        </w:rPr>
        <w:t>Ordinul nr. 5576/2011</w:t>
      </w:r>
      <w:r w:rsidRPr="001F3940">
        <w:rPr>
          <w:rFonts w:ascii="Times New Roman" w:hAnsi="Times New Roman" w:cs="Times New Roman"/>
        </w:rPr>
        <w:t xml:space="preserve"> </w:t>
      </w:r>
      <w:r w:rsidRPr="001F3940">
        <w:rPr>
          <w:rFonts w:ascii="Times New Roman" w:hAnsi="Times New Roman" w:cs="Times New Roman"/>
          <w:sz w:val="28"/>
          <w:szCs w:val="28"/>
          <w:lang w:val="it-IT"/>
        </w:rPr>
        <w:t>privind aprobarea Criteriilor generale de acordare a burselor elevilor din învăţământul preuniversitar de stat, cu modificările și completările ulterioare;</w:t>
      </w:r>
    </w:p>
    <w:p w:rsidR="006F0354" w:rsidRPr="001F3940" w:rsidRDefault="006F0354" w:rsidP="00030508">
      <w:pPr>
        <w:pStyle w:val="ListParagraph"/>
        <w:numPr>
          <w:ilvl w:val="0"/>
          <w:numId w:val="1"/>
        </w:numPr>
        <w:autoSpaceDN w:val="0"/>
        <w:spacing w:after="0" w:line="360" w:lineRule="auto"/>
        <w:jc w:val="both"/>
        <w:rPr>
          <w:rFonts w:ascii="Times New Roman" w:hAnsi="Times New Roman"/>
          <w:color w:val="000000"/>
          <w:sz w:val="28"/>
          <w:szCs w:val="28"/>
        </w:rPr>
      </w:pPr>
      <w:r w:rsidRPr="001F3940">
        <w:rPr>
          <w:rFonts w:ascii="Times New Roman" w:hAnsi="Times New Roman"/>
          <w:sz w:val="28"/>
          <w:szCs w:val="28"/>
        </w:rPr>
        <w:t>Avizel</w:t>
      </w:r>
      <w:r w:rsidRPr="001F3940">
        <w:rPr>
          <w:rFonts w:ascii="Times New Roman" w:hAnsi="Times New Roman"/>
          <w:color w:val="000000"/>
          <w:sz w:val="28"/>
          <w:szCs w:val="28"/>
        </w:rPr>
        <w:t>e comisiilor de specialitate K1, K4 și K5;</w:t>
      </w:r>
    </w:p>
    <w:p w:rsidR="006F0354" w:rsidRPr="001F3940" w:rsidRDefault="006F0354" w:rsidP="00030508">
      <w:pPr>
        <w:numPr>
          <w:ilvl w:val="0"/>
          <w:numId w:val="1"/>
        </w:numPr>
        <w:autoSpaceDE w:val="0"/>
        <w:autoSpaceDN w:val="0"/>
        <w:adjustRightInd w:val="0"/>
        <w:spacing w:after="0" w:line="360" w:lineRule="auto"/>
        <w:jc w:val="both"/>
        <w:rPr>
          <w:rFonts w:ascii="Times New Roman" w:hAnsi="Times New Roman" w:cs="Times New Roman"/>
          <w:color w:val="000000"/>
          <w:sz w:val="28"/>
          <w:szCs w:val="28"/>
        </w:rPr>
      </w:pPr>
      <w:r w:rsidRPr="001F3940">
        <w:rPr>
          <w:rFonts w:ascii="Times New Roman" w:hAnsi="Times New Roman" w:cs="Times New Roman"/>
          <w:sz w:val="28"/>
          <w:szCs w:val="28"/>
        </w:rPr>
        <w:t>Avizul secretarului general al judeţului Argeș.</w:t>
      </w:r>
    </w:p>
    <w:p w:rsidR="006F0354" w:rsidRPr="001F3940" w:rsidRDefault="006F0354" w:rsidP="00030508">
      <w:pPr>
        <w:spacing w:line="360" w:lineRule="auto"/>
        <w:ind w:firstLine="374"/>
        <w:jc w:val="both"/>
        <w:rPr>
          <w:rFonts w:ascii="Times New Roman" w:hAnsi="Times New Roman" w:cs="Times New Roman"/>
          <w:sz w:val="28"/>
          <w:szCs w:val="28"/>
        </w:rPr>
      </w:pPr>
      <w:r w:rsidRPr="001F3940">
        <w:rPr>
          <w:rFonts w:ascii="Times New Roman" w:hAnsi="Times New Roman" w:cs="Times New Roman"/>
          <w:sz w:val="28"/>
          <w:szCs w:val="28"/>
        </w:rPr>
        <w:t>În temeiul prevederilor art. 182, a</w:t>
      </w:r>
      <w:r w:rsidRPr="001F3940">
        <w:rPr>
          <w:rFonts w:ascii="Times New Roman" w:hAnsi="Times New Roman" w:cs="Times New Roman"/>
          <w:sz w:val="28"/>
          <w:szCs w:val="28"/>
          <w:lang w:val="en-US"/>
        </w:rPr>
        <w:t xml:space="preserve">lin. </w:t>
      </w:r>
      <w:r w:rsidRPr="001F3940">
        <w:rPr>
          <w:rFonts w:ascii="Times New Roman" w:hAnsi="Times New Roman" w:cs="Times New Roman"/>
          <w:sz w:val="28"/>
          <w:szCs w:val="28"/>
          <w:lang w:val="it-IT"/>
        </w:rPr>
        <w:t>(1) coroborat cu art. 196, alin. (1), lit.a) din O.U.G. nr. 57/2019 privind Codul administrativ</w:t>
      </w:r>
      <w:r w:rsidRPr="001F3940">
        <w:rPr>
          <w:rFonts w:ascii="Times New Roman" w:hAnsi="Times New Roman" w:cs="Times New Roman"/>
          <w:sz w:val="28"/>
          <w:szCs w:val="28"/>
        </w:rPr>
        <w:t>,</w:t>
      </w:r>
    </w:p>
    <w:p w:rsidR="006F0354" w:rsidRPr="00316285" w:rsidRDefault="006F0354" w:rsidP="00030508">
      <w:pPr>
        <w:spacing w:line="360" w:lineRule="auto"/>
        <w:jc w:val="center"/>
        <w:rPr>
          <w:rFonts w:ascii="Times New Roman" w:hAnsi="Times New Roman" w:cs="Times New Roman"/>
          <w:b/>
          <w:bCs/>
          <w:sz w:val="28"/>
          <w:szCs w:val="28"/>
          <w:lang w:val="it-IT"/>
        </w:rPr>
      </w:pPr>
      <w:r w:rsidRPr="00316285">
        <w:rPr>
          <w:rFonts w:ascii="Times New Roman" w:hAnsi="Times New Roman" w:cs="Times New Roman"/>
          <w:b/>
          <w:bCs/>
          <w:sz w:val="28"/>
          <w:szCs w:val="28"/>
          <w:lang w:val="it-IT"/>
        </w:rPr>
        <w:t>HOTĂRĂȘTE :</w:t>
      </w:r>
      <w:r w:rsidRPr="00316285">
        <w:rPr>
          <w:rFonts w:ascii="Times New Roman" w:hAnsi="Times New Roman" w:cs="Times New Roman"/>
          <w:bCs/>
          <w:sz w:val="28"/>
          <w:szCs w:val="28"/>
          <w:lang w:val="it-IT"/>
        </w:rPr>
        <w:tab/>
        <w:t xml:space="preserve">    </w:t>
      </w:r>
    </w:p>
    <w:p w:rsidR="006F0354" w:rsidRDefault="001F3940" w:rsidP="00030508">
      <w:pPr>
        <w:spacing w:after="0" w:line="360" w:lineRule="auto"/>
        <w:jc w:val="both"/>
        <w:rPr>
          <w:rFonts w:ascii="Times New Roman" w:eastAsia="Calibri" w:hAnsi="Times New Roman" w:cs="Times New Roman"/>
          <w:b/>
          <w:sz w:val="28"/>
          <w:szCs w:val="28"/>
        </w:rPr>
      </w:pPr>
      <w:r w:rsidRPr="001F3940">
        <w:rPr>
          <w:rFonts w:ascii="Times New Roman" w:hAnsi="Times New Roman" w:cs="Times New Roman"/>
          <w:b/>
          <w:sz w:val="28"/>
          <w:szCs w:val="28"/>
          <w:lang w:val="it-IT"/>
        </w:rPr>
        <w:t>ART.1</w:t>
      </w:r>
      <w:r w:rsidR="006F0354" w:rsidRPr="001F3940">
        <w:rPr>
          <w:rFonts w:ascii="Times New Roman" w:hAnsi="Times New Roman" w:cs="Times New Roman"/>
          <w:sz w:val="28"/>
          <w:szCs w:val="28"/>
          <w:lang w:val="it-IT"/>
        </w:rPr>
        <w:t>.</w:t>
      </w:r>
      <w:r w:rsidR="006F0354">
        <w:rPr>
          <w:sz w:val="28"/>
          <w:szCs w:val="28"/>
          <w:lang w:val="it-IT"/>
        </w:rPr>
        <w:t xml:space="preserve"> </w:t>
      </w:r>
      <w:r w:rsidR="006F0354" w:rsidRPr="001F3940">
        <w:rPr>
          <w:rFonts w:ascii="Times New Roman" w:hAnsi="Times New Roman" w:cs="Times New Roman"/>
          <w:sz w:val="28"/>
          <w:szCs w:val="28"/>
          <w:lang w:val="it-IT"/>
        </w:rPr>
        <w:t>Se aprobă</w:t>
      </w:r>
      <w:r w:rsidR="006F0354" w:rsidRPr="001F3940">
        <w:rPr>
          <w:rFonts w:ascii="Times New Roman" w:hAnsi="Times New Roman" w:cs="Times New Roman"/>
          <w:bCs/>
          <w:sz w:val="28"/>
          <w:szCs w:val="28"/>
          <w:lang w:val="it-IT"/>
        </w:rPr>
        <w:t xml:space="preserve"> Regulamentul pentru</w:t>
      </w:r>
      <w:r w:rsidRPr="001F3940">
        <w:rPr>
          <w:rFonts w:ascii="Times New Roman" w:hAnsi="Times New Roman" w:cs="Times New Roman"/>
          <w:b/>
          <w:color w:val="000000"/>
          <w:sz w:val="28"/>
          <w:szCs w:val="28"/>
        </w:rPr>
        <w:t xml:space="preserve"> </w:t>
      </w:r>
      <w:r w:rsidRPr="001F3940">
        <w:rPr>
          <w:rFonts w:ascii="Times New Roman" w:hAnsi="Times New Roman" w:cs="Times New Roman"/>
          <w:color w:val="000000"/>
          <w:sz w:val="28"/>
          <w:szCs w:val="28"/>
        </w:rPr>
        <w:t xml:space="preserve">acordarea </w:t>
      </w:r>
      <w:r w:rsidRPr="001F3940">
        <w:rPr>
          <w:rFonts w:ascii="Times New Roman" w:eastAsia="Calibri" w:hAnsi="Times New Roman" w:cs="Times New Roman"/>
          <w:sz w:val="28"/>
          <w:szCs w:val="28"/>
        </w:rPr>
        <w:t xml:space="preserve">burselor pentru elevii din învăţământul preuniversitar </w:t>
      </w:r>
      <w:r w:rsidRPr="001F3940">
        <w:rPr>
          <w:rFonts w:ascii="Times New Roman" w:hAnsi="Times New Roman" w:cs="Times New Roman"/>
          <w:sz w:val="28"/>
          <w:szCs w:val="28"/>
        </w:rPr>
        <w:t xml:space="preserve">special </w:t>
      </w:r>
      <w:r w:rsidRPr="001F3940">
        <w:rPr>
          <w:rFonts w:ascii="Times New Roman" w:eastAsia="Calibri" w:hAnsi="Times New Roman" w:cs="Times New Roman"/>
          <w:sz w:val="28"/>
          <w:szCs w:val="28"/>
        </w:rPr>
        <w:t xml:space="preserve">de stat în anul şcolar  2021 </w:t>
      </w:r>
      <w:r w:rsidRPr="001F3940">
        <w:rPr>
          <w:rFonts w:ascii="Times New Roman" w:hAnsi="Times New Roman" w:cs="Times New Roman"/>
          <w:sz w:val="28"/>
          <w:szCs w:val="28"/>
        </w:rPr>
        <w:t>-2022</w:t>
      </w:r>
      <w:r w:rsidR="006F0354" w:rsidRPr="001F3940">
        <w:rPr>
          <w:rFonts w:ascii="Times New Roman" w:hAnsi="Times New Roman" w:cs="Times New Roman"/>
          <w:bCs/>
          <w:sz w:val="28"/>
          <w:szCs w:val="28"/>
          <w:lang w:val="it-IT"/>
        </w:rPr>
        <w:t>, conform anexei, parte integrantă din prezenta hotărâre.</w:t>
      </w:r>
    </w:p>
    <w:p w:rsidR="001F3940" w:rsidRPr="001F3940" w:rsidRDefault="001F3940" w:rsidP="00030508">
      <w:pPr>
        <w:spacing w:after="0" w:line="360" w:lineRule="auto"/>
        <w:jc w:val="both"/>
        <w:rPr>
          <w:rFonts w:ascii="Times New Roman" w:eastAsia="Calibri" w:hAnsi="Times New Roman" w:cs="Times New Roman"/>
          <w:b/>
          <w:sz w:val="28"/>
          <w:szCs w:val="28"/>
        </w:rPr>
      </w:pPr>
    </w:p>
    <w:p w:rsidR="001F3940" w:rsidRPr="00185D34" w:rsidRDefault="001F3940" w:rsidP="00030508">
      <w:pPr>
        <w:spacing w:line="360" w:lineRule="auto"/>
        <w:jc w:val="both"/>
        <w:rPr>
          <w:rFonts w:ascii="Times New Roman" w:hAnsi="Times New Roman" w:cs="Times New Roman"/>
          <w:sz w:val="28"/>
          <w:szCs w:val="28"/>
          <w:lang w:val="it-IT"/>
        </w:rPr>
      </w:pPr>
      <w:r w:rsidRPr="001F3940">
        <w:rPr>
          <w:rFonts w:ascii="Times New Roman" w:hAnsi="Times New Roman" w:cs="Times New Roman"/>
          <w:b/>
          <w:sz w:val="28"/>
          <w:szCs w:val="28"/>
          <w:lang w:val="it-IT"/>
        </w:rPr>
        <w:t>ART.2</w:t>
      </w:r>
      <w:r w:rsidR="006F0354" w:rsidRPr="001F3940">
        <w:rPr>
          <w:rFonts w:ascii="Times New Roman" w:hAnsi="Times New Roman" w:cs="Times New Roman"/>
          <w:sz w:val="28"/>
          <w:szCs w:val="28"/>
          <w:lang w:val="it-IT"/>
        </w:rPr>
        <w:t xml:space="preserve">. Direcția Economică și </w:t>
      </w:r>
      <w:r w:rsidR="006F0354" w:rsidRPr="001F3940">
        <w:rPr>
          <w:rFonts w:ascii="Times New Roman" w:hAnsi="Times New Roman" w:cs="Times New Roman"/>
          <w:sz w:val="28"/>
          <w:szCs w:val="28"/>
        </w:rPr>
        <w:t>Serviciul Relații Internaționale Cultură</w:t>
      </w:r>
      <w:r w:rsidR="006F0354" w:rsidRPr="001F3940">
        <w:rPr>
          <w:rFonts w:ascii="Times New Roman" w:hAnsi="Times New Roman" w:cs="Times New Roman"/>
          <w:sz w:val="28"/>
          <w:szCs w:val="28"/>
          <w:lang w:val="it-IT"/>
        </w:rPr>
        <w:t xml:space="preserve"> Învățământ Turism vor duce la îndeplinire prevederile prezentei hotărârâri.</w:t>
      </w:r>
    </w:p>
    <w:p w:rsidR="006F0354" w:rsidRPr="001F3940" w:rsidRDefault="001F3940" w:rsidP="00030508">
      <w:pPr>
        <w:spacing w:line="360" w:lineRule="auto"/>
        <w:jc w:val="both"/>
        <w:rPr>
          <w:rFonts w:ascii="Times New Roman" w:hAnsi="Times New Roman" w:cs="Times New Roman"/>
          <w:sz w:val="28"/>
          <w:szCs w:val="28"/>
          <w:lang w:val="en-GB"/>
        </w:rPr>
      </w:pPr>
      <w:r w:rsidRPr="001F3940">
        <w:rPr>
          <w:rFonts w:ascii="Times New Roman" w:hAnsi="Times New Roman" w:cs="Times New Roman"/>
          <w:b/>
          <w:sz w:val="28"/>
          <w:szCs w:val="28"/>
          <w:lang w:val="en-GB"/>
        </w:rPr>
        <w:t>ART.3</w:t>
      </w:r>
      <w:r w:rsidR="006F0354" w:rsidRPr="001F3940">
        <w:rPr>
          <w:rFonts w:ascii="Times New Roman" w:hAnsi="Times New Roman" w:cs="Times New Roman"/>
          <w:b/>
          <w:sz w:val="28"/>
          <w:szCs w:val="28"/>
          <w:lang w:val="en-GB"/>
        </w:rPr>
        <w:t>.</w:t>
      </w:r>
      <w:r w:rsidR="006F0354" w:rsidRPr="001F3940">
        <w:rPr>
          <w:rFonts w:ascii="Times New Roman" w:hAnsi="Times New Roman" w:cs="Times New Roman"/>
          <w:sz w:val="28"/>
          <w:szCs w:val="28"/>
          <w:lang w:val="en-GB"/>
        </w:rPr>
        <w:t xml:space="preserve"> Serviciul Legislativ – Transparență Decizională va comunica hotărârea:</w:t>
      </w:r>
    </w:p>
    <w:p w:rsidR="006F0354" w:rsidRPr="001F3940" w:rsidRDefault="006F0354" w:rsidP="00030508">
      <w:pPr>
        <w:numPr>
          <w:ilvl w:val="0"/>
          <w:numId w:val="2"/>
        </w:numPr>
        <w:spacing w:after="0" w:line="360" w:lineRule="auto"/>
        <w:jc w:val="both"/>
        <w:rPr>
          <w:rFonts w:ascii="Times New Roman" w:hAnsi="Times New Roman" w:cs="Times New Roman"/>
          <w:sz w:val="28"/>
          <w:szCs w:val="28"/>
          <w:lang w:val="fr-FR"/>
        </w:rPr>
      </w:pPr>
      <w:r w:rsidRPr="001F3940">
        <w:rPr>
          <w:rFonts w:ascii="Times New Roman" w:hAnsi="Times New Roman" w:cs="Times New Roman"/>
          <w:sz w:val="28"/>
          <w:szCs w:val="28"/>
          <w:lang w:val="fr-FR"/>
        </w:rPr>
        <w:t>Instituției Prefectului Județul - Argeș;</w:t>
      </w:r>
    </w:p>
    <w:p w:rsidR="006F0354" w:rsidRPr="001F3940" w:rsidRDefault="006F0354" w:rsidP="00030508">
      <w:pPr>
        <w:numPr>
          <w:ilvl w:val="0"/>
          <w:numId w:val="2"/>
        </w:numPr>
        <w:spacing w:after="0" w:line="360" w:lineRule="auto"/>
        <w:jc w:val="both"/>
        <w:rPr>
          <w:rFonts w:ascii="Times New Roman" w:hAnsi="Times New Roman" w:cs="Times New Roman"/>
          <w:sz w:val="28"/>
          <w:szCs w:val="28"/>
          <w:lang w:val="fr-FR"/>
        </w:rPr>
      </w:pPr>
      <w:r w:rsidRPr="001F3940">
        <w:rPr>
          <w:rFonts w:ascii="Times New Roman" w:hAnsi="Times New Roman" w:cs="Times New Roman"/>
          <w:sz w:val="28"/>
          <w:szCs w:val="28"/>
          <w:lang w:val="fr-FR"/>
        </w:rPr>
        <w:lastRenderedPageBreak/>
        <w:t>Direcției Economice ;</w:t>
      </w:r>
    </w:p>
    <w:p w:rsidR="006F0354" w:rsidRPr="001F3940" w:rsidRDefault="006F0354" w:rsidP="00030508">
      <w:pPr>
        <w:numPr>
          <w:ilvl w:val="0"/>
          <w:numId w:val="2"/>
        </w:numPr>
        <w:spacing w:after="0" w:line="360" w:lineRule="auto"/>
        <w:jc w:val="both"/>
        <w:rPr>
          <w:rFonts w:ascii="Times New Roman" w:hAnsi="Times New Roman" w:cs="Times New Roman"/>
          <w:sz w:val="28"/>
          <w:szCs w:val="28"/>
          <w:lang w:val="fr-FR"/>
        </w:rPr>
      </w:pPr>
      <w:r w:rsidRPr="001F3940">
        <w:rPr>
          <w:rFonts w:ascii="Times New Roman" w:hAnsi="Times New Roman" w:cs="Times New Roman"/>
          <w:sz w:val="28"/>
          <w:szCs w:val="28"/>
        </w:rPr>
        <w:t>Serviciului  Relații Internaționale Cultură Învățământ Turism.</w:t>
      </w:r>
    </w:p>
    <w:p w:rsidR="006F0354" w:rsidRPr="001F3940" w:rsidRDefault="006F0354" w:rsidP="00030508">
      <w:pPr>
        <w:spacing w:line="360" w:lineRule="auto"/>
        <w:rPr>
          <w:rFonts w:ascii="Times New Roman" w:hAnsi="Times New Roman" w:cs="Times New Roman"/>
          <w:sz w:val="28"/>
          <w:szCs w:val="28"/>
          <w:lang w:val="fr-FR"/>
        </w:rPr>
      </w:pPr>
    </w:p>
    <w:p w:rsidR="006F0354" w:rsidRPr="001F3940" w:rsidRDefault="006F0354" w:rsidP="00030508">
      <w:pPr>
        <w:spacing w:line="360" w:lineRule="auto"/>
        <w:rPr>
          <w:rFonts w:ascii="Times New Roman" w:hAnsi="Times New Roman" w:cs="Times New Roman"/>
          <w:sz w:val="28"/>
          <w:szCs w:val="28"/>
          <w:lang w:val="fr-FR"/>
        </w:rPr>
      </w:pPr>
    </w:p>
    <w:p w:rsidR="006F0354" w:rsidRPr="001F3940" w:rsidRDefault="006F0354" w:rsidP="006F0354">
      <w:pPr>
        <w:rPr>
          <w:rFonts w:ascii="Times New Roman" w:hAnsi="Times New Roman" w:cs="Times New Roman"/>
          <w:sz w:val="28"/>
          <w:szCs w:val="28"/>
          <w:lang w:val="fr-FR"/>
        </w:rPr>
      </w:pPr>
    </w:p>
    <w:p w:rsidR="006F0354" w:rsidRPr="001F3940" w:rsidRDefault="006F0354" w:rsidP="006F0354">
      <w:pPr>
        <w:jc w:val="center"/>
        <w:rPr>
          <w:rFonts w:ascii="Times New Roman" w:hAnsi="Times New Roman" w:cs="Times New Roman"/>
          <w:b/>
          <w:color w:val="000000"/>
          <w:sz w:val="28"/>
          <w:szCs w:val="28"/>
          <w:lang w:val="it-IT"/>
        </w:rPr>
      </w:pPr>
      <w:r w:rsidRPr="001F3940">
        <w:rPr>
          <w:rFonts w:ascii="Times New Roman" w:hAnsi="Times New Roman" w:cs="Times New Roman"/>
          <w:b/>
          <w:color w:val="000000"/>
          <w:sz w:val="28"/>
          <w:szCs w:val="28"/>
          <w:lang w:val="it-IT"/>
        </w:rPr>
        <w:t>PREŞEDINTE,</w:t>
      </w:r>
    </w:p>
    <w:p w:rsidR="006F0354" w:rsidRPr="001F3940" w:rsidRDefault="006F0354" w:rsidP="006F0354">
      <w:pPr>
        <w:jc w:val="center"/>
        <w:rPr>
          <w:rFonts w:ascii="Times New Roman" w:hAnsi="Times New Roman" w:cs="Times New Roman"/>
          <w:b/>
          <w:color w:val="000000"/>
          <w:sz w:val="28"/>
          <w:szCs w:val="28"/>
          <w:lang w:val="it-IT"/>
        </w:rPr>
      </w:pPr>
    </w:p>
    <w:p w:rsidR="006F0354" w:rsidRPr="001F3940" w:rsidRDefault="006F0354" w:rsidP="006F0354">
      <w:pPr>
        <w:jc w:val="center"/>
        <w:rPr>
          <w:rFonts w:ascii="Times New Roman" w:hAnsi="Times New Roman" w:cs="Times New Roman"/>
          <w:b/>
          <w:color w:val="000000"/>
          <w:sz w:val="28"/>
          <w:szCs w:val="28"/>
          <w:lang w:val="it-IT"/>
        </w:rPr>
      </w:pPr>
      <w:r w:rsidRPr="001F3940">
        <w:rPr>
          <w:rFonts w:ascii="Times New Roman" w:hAnsi="Times New Roman" w:cs="Times New Roman"/>
          <w:b/>
          <w:sz w:val="28"/>
          <w:szCs w:val="28"/>
        </w:rPr>
        <w:t>ION MÎNZÎNĂ</w:t>
      </w:r>
    </w:p>
    <w:p w:rsidR="006F0354" w:rsidRPr="001F3940" w:rsidRDefault="006F0354" w:rsidP="006F0354">
      <w:pPr>
        <w:jc w:val="center"/>
        <w:rPr>
          <w:rFonts w:ascii="Times New Roman" w:hAnsi="Times New Roman" w:cs="Times New Roman"/>
          <w:b/>
          <w:color w:val="000000"/>
          <w:sz w:val="28"/>
          <w:szCs w:val="28"/>
          <w:lang w:val="it-IT"/>
        </w:rPr>
      </w:pPr>
    </w:p>
    <w:p w:rsidR="006F0354" w:rsidRPr="001F3940" w:rsidRDefault="006F0354" w:rsidP="006F0354">
      <w:pPr>
        <w:jc w:val="center"/>
        <w:rPr>
          <w:rFonts w:ascii="Times New Roman" w:hAnsi="Times New Roman" w:cs="Times New Roman"/>
          <w:b/>
          <w:color w:val="000000"/>
          <w:sz w:val="28"/>
          <w:szCs w:val="28"/>
          <w:lang w:val="it-IT"/>
        </w:rPr>
      </w:pPr>
    </w:p>
    <w:p w:rsidR="006F0354" w:rsidRPr="001F3940" w:rsidRDefault="006F0354" w:rsidP="006F0354">
      <w:pPr>
        <w:jc w:val="center"/>
        <w:rPr>
          <w:rFonts w:ascii="Times New Roman" w:hAnsi="Times New Roman" w:cs="Times New Roman"/>
          <w:b/>
          <w:sz w:val="28"/>
          <w:szCs w:val="28"/>
        </w:rPr>
      </w:pPr>
      <w:r w:rsidRPr="001F3940">
        <w:rPr>
          <w:rFonts w:ascii="Times New Roman" w:hAnsi="Times New Roman" w:cs="Times New Roman"/>
          <w:b/>
          <w:color w:val="000000"/>
          <w:sz w:val="28"/>
          <w:szCs w:val="28"/>
          <w:lang w:val="it-IT"/>
        </w:rPr>
        <w:t xml:space="preserve">              </w:t>
      </w:r>
      <w:r w:rsidRPr="001F3940">
        <w:rPr>
          <w:rFonts w:ascii="Times New Roman" w:hAnsi="Times New Roman" w:cs="Times New Roman"/>
          <w:b/>
          <w:sz w:val="28"/>
          <w:szCs w:val="28"/>
        </w:rPr>
        <w:t xml:space="preserve">                                               </w:t>
      </w:r>
      <w:r w:rsidRPr="001F3940">
        <w:rPr>
          <w:rFonts w:ascii="Times New Roman" w:hAnsi="Times New Roman" w:cs="Times New Roman"/>
          <w:b/>
          <w:color w:val="000000"/>
          <w:sz w:val="28"/>
          <w:szCs w:val="28"/>
          <w:lang w:val="it-IT"/>
        </w:rPr>
        <w:t xml:space="preserve">Avizat,                                            </w:t>
      </w:r>
    </w:p>
    <w:p w:rsidR="006F0354" w:rsidRPr="001F3940" w:rsidRDefault="006F0354" w:rsidP="006F0354">
      <w:pPr>
        <w:ind w:left="1066"/>
        <w:jc w:val="right"/>
        <w:rPr>
          <w:rFonts w:ascii="Times New Roman" w:hAnsi="Times New Roman" w:cs="Times New Roman"/>
          <w:b/>
          <w:color w:val="000000"/>
          <w:sz w:val="28"/>
          <w:szCs w:val="28"/>
          <w:lang w:val="it-IT"/>
        </w:rPr>
      </w:pPr>
      <w:r w:rsidRPr="001F3940">
        <w:rPr>
          <w:rFonts w:ascii="Times New Roman" w:hAnsi="Times New Roman" w:cs="Times New Roman"/>
          <w:b/>
          <w:color w:val="000000"/>
          <w:sz w:val="28"/>
          <w:szCs w:val="28"/>
          <w:lang w:val="it-IT"/>
        </w:rPr>
        <w:t>SECRETAR GENERAL AL  JUDEȚULUI</w:t>
      </w:r>
    </w:p>
    <w:p w:rsidR="006F0354" w:rsidRPr="001F3940" w:rsidRDefault="006F0354" w:rsidP="006F0354">
      <w:pPr>
        <w:ind w:left="1066"/>
        <w:jc w:val="right"/>
        <w:rPr>
          <w:rFonts w:ascii="Times New Roman" w:hAnsi="Times New Roman" w:cs="Times New Roman"/>
          <w:b/>
          <w:color w:val="000000"/>
          <w:sz w:val="28"/>
          <w:szCs w:val="28"/>
          <w:lang w:val="it-IT"/>
        </w:rPr>
      </w:pPr>
    </w:p>
    <w:p w:rsidR="006F0354" w:rsidRPr="001F3940" w:rsidRDefault="006F0354" w:rsidP="006F0354">
      <w:pPr>
        <w:ind w:left="1066"/>
        <w:jc w:val="both"/>
        <w:rPr>
          <w:rFonts w:ascii="Times New Roman" w:hAnsi="Times New Roman" w:cs="Times New Roman"/>
          <w:b/>
          <w:color w:val="000000"/>
          <w:sz w:val="28"/>
          <w:szCs w:val="28"/>
          <w:lang w:val="it-IT"/>
        </w:rPr>
      </w:pPr>
      <w:r w:rsidRPr="001F3940">
        <w:rPr>
          <w:rFonts w:ascii="Times New Roman" w:hAnsi="Times New Roman" w:cs="Times New Roman"/>
          <w:b/>
          <w:color w:val="000000"/>
          <w:sz w:val="28"/>
          <w:szCs w:val="28"/>
          <w:lang w:val="it-IT"/>
        </w:rPr>
        <w:t xml:space="preserve">                                                                      Ionel VOICA </w:t>
      </w:r>
    </w:p>
    <w:p w:rsidR="006F0354" w:rsidRPr="001F3940" w:rsidRDefault="006F0354" w:rsidP="006F0354">
      <w:pPr>
        <w:autoSpaceDE w:val="0"/>
        <w:autoSpaceDN w:val="0"/>
        <w:adjustRightInd w:val="0"/>
        <w:jc w:val="center"/>
        <w:rPr>
          <w:rFonts w:ascii="Times New Roman" w:hAnsi="Times New Roman" w:cs="Times New Roman"/>
          <w:b/>
          <w:sz w:val="28"/>
          <w:szCs w:val="28"/>
        </w:rPr>
      </w:pPr>
    </w:p>
    <w:p w:rsidR="006F0354" w:rsidRDefault="006F0354" w:rsidP="001F3940">
      <w:pPr>
        <w:autoSpaceDE w:val="0"/>
        <w:autoSpaceDN w:val="0"/>
        <w:adjustRightInd w:val="0"/>
        <w:rPr>
          <w:b/>
          <w:sz w:val="28"/>
          <w:szCs w:val="28"/>
        </w:rPr>
      </w:pPr>
    </w:p>
    <w:p w:rsidR="001F3940" w:rsidRDefault="001F3940" w:rsidP="003169EC">
      <w:pPr>
        <w:spacing w:after="0"/>
        <w:rPr>
          <w:rFonts w:ascii="Times New Roman" w:hAnsi="Times New Roman"/>
          <w:b/>
          <w:sz w:val="24"/>
          <w:szCs w:val="24"/>
          <w:lang w:val="it-IT"/>
        </w:rPr>
      </w:pPr>
    </w:p>
    <w:p w:rsidR="001F3940" w:rsidRDefault="001F3940" w:rsidP="003169EC">
      <w:pPr>
        <w:spacing w:after="0"/>
        <w:rPr>
          <w:rFonts w:ascii="Times New Roman" w:hAnsi="Times New Roman"/>
          <w:b/>
          <w:sz w:val="24"/>
          <w:szCs w:val="24"/>
          <w:lang w:val="it-IT"/>
        </w:rPr>
      </w:pPr>
    </w:p>
    <w:p w:rsidR="001F3940" w:rsidRDefault="001F3940" w:rsidP="003169EC">
      <w:pPr>
        <w:spacing w:after="0"/>
        <w:rPr>
          <w:rFonts w:ascii="Times New Roman" w:hAnsi="Times New Roman"/>
          <w:b/>
          <w:sz w:val="24"/>
          <w:szCs w:val="24"/>
          <w:lang w:val="it-IT"/>
        </w:rPr>
      </w:pPr>
    </w:p>
    <w:p w:rsidR="001F3940" w:rsidRDefault="001F3940" w:rsidP="003169EC">
      <w:pPr>
        <w:spacing w:after="0"/>
        <w:rPr>
          <w:rFonts w:ascii="Times New Roman" w:hAnsi="Times New Roman"/>
          <w:b/>
          <w:sz w:val="24"/>
          <w:szCs w:val="24"/>
          <w:lang w:val="it-IT"/>
        </w:rPr>
      </w:pPr>
    </w:p>
    <w:p w:rsidR="001F3940" w:rsidRDefault="001F3940" w:rsidP="003169EC">
      <w:pPr>
        <w:spacing w:after="0"/>
        <w:rPr>
          <w:rFonts w:ascii="Times New Roman" w:hAnsi="Times New Roman"/>
          <w:b/>
          <w:sz w:val="24"/>
          <w:szCs w:val="24"/>
          <w:lang w:val="it-IT"/>
        </w:rPr>
      </w:pPr>
    </w:p>
    <w:p w:rsidR="001F3940" w:rsidRDefault="001F3940" w:rsidP="003169EC">
      <w:pPr>
        <w:spacing w:after="0"/>
        <w:rPr>
          <w:rFonts w:ascii="Times New Roman" w:hAnsi="Times New Roman"/>
          <w:b/>
          <w:sz w:val="24"/>
          <w:szCs w:val="24"/>
          <w:lang w:val="it-IT"/>
        </w:rPr>
      </w:pPr>
    </w:p>
    <w:p w:rsidR="001F3940" w:rsidRDefault="001F3940" w:rsidP="003169EC">
      <w:pPr>
        <w:spacing w:after="0"/>
        <w:rPr>
          <w:rFonts w:ascii="Times New Roman" w:hAnsi="Times New Roman"/>
          <w:b/>
          <w:sz w:val="24"/>
          <w:szCs w:val="24"/>
          <w:lang w:val="it-IT"/>
        </w:rPr>
      </w:pPr>
    </w:p>
    <w:p w:rsidR="001F3940" w:rsidRDefault="001F3940" w:rsidP="003169EC">
      <w:pPr>
        <w:spacing w:after="0"/>
        <w:rPr>
          <w:rFonts w:ascii="Times New Roman" w:hAnsi="Times New Roman"/>
          <w:b/>
          <w:sz w:val="24"/>
          <w:szCs w:val="24"/>
          <w:lang w:val="it-IT"/>
        </w:rPr>
      </w:pPr>
    </w:p>
    <w:p w:rsidR="001F3940" w:rsidRDefault="001F3940" w:rsidP="003169EC">
      <w:pPr>
        <w:spacing w:after="0"/>
        <w:rPr>
          <w:rFonts w:ascii="Times New Roman" w:hAnsi="Times New Roman"/>
          <w:b/>
          <w:sz w:val="24"/>
          <w:szCs w:val="24"/>
          <w:lang w:val="it-IT"/>
        </w:rPr>
      </w:pPr>
    </w:p>
    <w:p w:rsidR="001F3940" w:rsidRDefault="001F3940" w:rsidP="003169EC">
      <w:pPr>
        <w:spacing w:after="0"/>
        <w:rPr>
          <w:rFonts w:ascii="Times New Roman" w:hAnsi="Times New Roman"/>
          <w:b/>
          <w:sz w:val="24"/>
          <w:szCs w:val="24"/>
          <w:lang w:val="it-IT"/>
        </w:rPr>
      </w:pPr>
    </w:p>
    <w:p w:rsidR="001F3940" w:rsidRDefault="001F3940" w:rsidP="003169EC">
      <w:pPr>
        <w:spacing w:after="0"/>
        <w:rPr>
          <w:rFonts w:ascii="Times New Roman" w:hAnsi="Times New Roman"/>
          <w:b/>
          <w:sz w:val="24"/>
          <w:szCs w:val="24"/>
          <w:lang w:val="it-IT"/>
        </w:rPr>
      </w:pPr>
    </w:p>
    <w:p w:rsidR="001F3940" w:rsidRDefault="001F3940" w:rsidP="003169EC">
      <w:pPr>
        <w:spacing w:after="0"/>
        <w:rPr>
          <w:rFonts w:ascii="Times New Roman" w:hAnsi="Times New Roman"/>
          <w:b/>
          <w:sz w:val="24"/>
          <w:szCs w:val="24"/>
          <w:lang w:val="it-IT"/>
        </w:rPr>
      </w:pPr>
    </w:p>
    <w:p w:rsidR="001F3940" w:rsidRDefault="001F3940" w:rsidP="003169EC">
      <w:pPr>
        <w:spacing w:after="0"/>
        <w:rPr>
          <w:rFonts w:ascii="Times New Roman" w:hAnsi="Times New Roman"/>
          <w:b/>
          <w:sz w:val="24"/>
          <w:szCs w:val="24"/>
          <w:lang w:val="it-IT"/>
        </w:rPr>
      </w:pPr>
    </w:p>
    <w:p w:rsidR="001F3940" w:rsidRDefault="001F3940" w:rsidP="003169EC">
      <w:pPr>
        <w:spacing w:after="0"/>
        <w:rPr>
          <w:rFonts w:ascii="Times New Roman" w:hAnsi="Times New Roman"/>
          <w:b/>
          <w:sz w:val="24"/>
          <w:szCs w:val="24"/>
          <w:lang w:val="it-IT"/>
        </w:rPr>
      </w:pPr>
    </w:p>
    <w:p w:rsidR="00316285" w:rsidRDefault="00316285" w:rsidP="003169EC">
      <w:pPr>
        <w:spacing w:after="0"/>
        <w:rPr>
          <w:rFonts w:ascii="Times New Roman" w:hAnsi="Times New Roman"/>
          <w:b/>
          <w:sz w:val="24"/>
          <w:szCs w:val="24"/>
          <w:lang w:val="it-IT"/>
        </w:rPr>
      </w:pPr>
    </w:p>
    <w:p w:rsidR="00316285" w:rsidRDefault="00316285" w:rsidP="003169EC">
      <w:pPr>
        <w:spacing w:after="0"/>
        <w:rPr>
          <w:rFonts w:ascii="Times New Roman" w:hAnsi="Times New Roman"/>
          <w:b/>
          <w:sz w:val="24"/>
          <w:szCs w:val="24"/>
          <w:lang w:val="it-IT"/>
        </w:rPr>
      </w:pPr>
    </w:p>
    <w:p w:rsidR="00316285" w:rsidRDefault="00316285" w:rsidP="003169EC">
      <w:pPr>
        <w:spacing w:after="0"/>
        <w:rPr>
          <w:rFonts w:ascii="Times New Roman" w:hAnsi="Times New Roman"/>
          <w:b/>
          <w:sz w:val="24"/>
          <w:szCs w:val="24"/>
          <w:lang w:val="it-IT"/>
        </w:rPr>
      </w:pPr>
    </w:p>
    <w:p w:rsidR="001F3940" w:rsidRDefault="001F3940" w:rsidP="003169EC">
      <w:pPr>
        <w:spacing w:after="0"/>
        <w:rPr>
          <w:rFonts w:ascii="Times New Roman" w:hAnsi="Times New Roman"/>
          <w:b/>
          <w:sz w:val="24"/>
          <w:szCs w:val="24"/>
          <w:lang w:val="it-IT"/>
        </w:rPr>
      </w:pPr>
    </w:p>
    <w:p w:rsidR="00207A66" w:rsidRDefault="00207A66" w:rsidP="003169EC">
      <w:pPr>
        <w:spacing w:after="0"/>
        <w:rPr>
          <w:rFonts w:ascii="Times New Roman" w:hAnsi="Times New Roman"/>
          <w:b/>
          <w:sz w:val="24"/>
          <w:szCs w:val="24"/>
          <w:lang w:val="it-IT"/>
        </w:rPr>
      </w:pPr>
    </w:p>
    <w:p w:rsidR="00207A66" w:rsidRDefault="00207A66" w:rsidP="003169EC">
      <w:pPr>
        <w:spacing w:after="0"/>
        <w:rPr>
          <w:rFonts w:ascii="Times New Roman" w:hAnsi="Times New Roman"/>
          <w:b/>
          <w:sz w:val="24"/>
          <w:szCs w:val="24"/>
          <w:lang w:val="it-IT"/>
        </w:rPr>
      </w:pPr>
    </w:p>
    <w:p w:rsidR="001C6EB4" w:rsidRPr="0018045D" w:rsidRDefault="001C6EB4" w:rsidP="001C6EB4">
      <w:pPr>
        <w:spacing w:after="0" w:line="240" w:lineRule="auto"/>
        <w:rPr>
          <w:rFonts w:ascii="Times New Roman" w:hAnsi="Times New Roman"/>
          <w:b/>
          <w:sz w:val="28"/>
          <w:szCs w:val="28"/>
        </w:rPr>
      </w:pPr>
      <w:r w:rsidRPr="00844620">
        <w:rPr>
          <w:rFonts w:ascii="Times New Roman" w:hAnsi="Times New Roman"/>
          <w:b/>
          <w:sz w:val="24"/>
          <w:szCs w:val="24"/>
          <w:lang w:val="fr-FR"/>
        </w:rPr>
        <w:t xml:space="preserve">                                                                                                                       </w:t>
      </w:r>
      <w:r>
        <w:rPr>
          <w:rFonts w:ascii="Times New Roman" w:hAnsi="Times New Roman"/>
          <w:b/>
          <w:sz w:val="28"/>
          <w:szCs w:val="28"/>
          <w:lang w:val="fr-FR"/>
        </w:rPr>
        <w:t>ANEXĂ</w:t>
      </w:r>
    </w:p>
    <w:p w:rsidR="001C6EB4" w:rsidRPr="00A30CB0" w:rsidRDefault="001C6EB4" w:rsidP="001C6EB4">
      <w:pPr>
        <w:spacing w:after="0" w:line="240" w:lineRule="auto"/>
        <w:jc w:val="center"/>
        <w:rPr>
          <w:rFonts w:ascii="Times New Roman" w:hAnsi="Times New Roman"/>
          <w:b/>
          <w:sz w:val="24"/>
          <w:szCs w:val="24"/>
          <w:lang w:val="fr-FR"/>
        </w:rPr>
      </w:pPr>
      <w:r w:rsidRPr="00844620">
        <w:rPr>
          <w:rFonts w:ascii="Times New Roman" w:hAnsi="Times New Roman"/>
          <w:b/>
          <w:sz w:val="24"/>
          <w:szCs w:val="24"/>
          <w:lang w:val="fr-FR"/>
        </w:rPr>
        <w:t xml:space="preserve">                                                              </w:t>
      </w:r>
      <w:r w:rsidRPr="00844620">
        <w:rPr>
          <w:rFonts w:ascii="Times New Roman" w:hAnsi="Times New Roman"/>
          <w:b/>
          <w:sz w:val="24"/>
          <w:szCs w:val="24"/>
          <w:lang w:val="fr-FR"/>
        </w:rPr>
        <w:tab/>
        <w:t xml:space="preserve">          la HCJ NR. ____________________</w:t>
      </w:r>
    </w:p>
    <w:p w:rsidR="001C6EB4" w:rsidRPr="00844620" w:rsidRDefault="001C6EB4" w:rsidP="001C6EB4">
      <w:pPr>
        <w:spacing w:after="0" w:line="240" w:lineRule="auto"/>
        <w:rPr>
          <w:rFonts w:ascii="Times New Roman" w:hAnsi="Times New Roman"/>
          <w:b/>
          <w:sz w:val="28"/>
          <w:szCs w:val="28"/>
          <w:lang w:val="fr-FR"/>
        </w:rPr>
      </w:pPr>
    </w:p>
    <w:p w:rsidR="001C6EB4" w:rsidRPr="00844620" w:rsidRDefault="001C6EB4" w:rsidP="001C6EB4">
      <w:pPr>
        <w:spacing w:after="0" w:line="240" w:lineRule="auto"/>
        <w:jc w:val="center"/>
        <w:rPr>
          <w:rFonts w:ascii="Times New Roman" w:hAnsi="Times New Roman"/>
          <w:b/>
          <w:sz w:val="28"/>
          <w:szCs w:val="28"/>
          <w:lang w:val="fr-FR"/>
        </w:rPr>
      </w:pPr>
      <w:r w:rsidRPr="00844620">
        <w:rPr>
          <w:rFonts w:ascii="Times New Roman" w:hAnsi="Times New Roman"/>
          <w:b/>
          <w:sz w:val="28"/>
          <w:szCs w:val="28"/>
          <w:lang w:val="fr-FR"/>
        </w:rPr>
        <w:t xml:space="preserve">REGULAMENT </w:t>
      </w:r>
    </w:p>
    <w:p w:rsidR="001C6EB4" w:rsidRDefault="001C6EB4" w:rsidP="001C6EB4">
      <w:pPr>
        <w:spacing w:after="0" w:line="240" w:lineRule="auto"/>
        <w:jc w:val="center"/>
        <w:rPr>
          <w:rFonts w:ascii="Times New Roman" w:hAnsi="Times New Roman"/>
          <w:b/>
          <w:sz w:val="24"/>
          <w:szCs w:val="24"/>
        </w:rPr>
      </w:pPr>
      <w:r w:rsidRPr="00844620">
        <w:rPr>
          <w:rFonts w:ascii="Times New Roman" w:hAnsi="Times New Roman"/>
          <w:b/>
          <w:sz w:val="24"/>
          <w:szCs w:val="24"/>
        </w:rPr>
        <w:t xml:space="preserve">PROGRAMUL JUDEȚEAN DE BURSE PENTRU ELEVII </w:t>
      </w:r>
    </w:p>
    <w:p w:rsidR="001C6EB4" w:rsidRDefault="001C6EB4" w:rsidP="001C6EB4">
      <w:pPr>
        <w:spacing w:after="0" w:line="240" w:lineRule="auto"/>
        <w:jc w:val="center"/>
        <w:rPr>
          <w:rFonts w:ascii="Times New Roman" w:hAnsi="Times New Roman"/>
          <w:b/>
          <w:sz w:val="24"/>
          <w:szCs w:val="24"/>
        </w:rPr>
      </w:pPr>
      <w:r>
        <w:rPr>
          <w:rFonts w:ascii="Times New Roman" w:hAnsi="Times New Roman"/>
          <w:b/>
          <w:sz w:val="24"/>
          <w:szCs w:val="24"/>
        </w:rPr>
        <w:t xml:space="preserve">DIN ÎNVĂȚĂMÂNTUL </w:t>
      </w:r>
      <w:r w:rsidRPr="00383EF0">
        <w:rPr>
          <w:rFonts w:ascii="Times New Roman" w:hAnsi="Times New Roman"/>
          <w:b/>
          <w:sz w:val="24"/>
          <w:szCs w:val="24"/>
        </w:rPr>
        <w:t xml:space="preserve">PREUNIVERSITAR </w:t>
      </w:r>
      <w:r w:rsidRPr="00844620">
        <w:rPr>
          <w:rFonts w:ascii="Times New Roman" w:hAnsi="Times New Roman"/>
          <w:b/>
          <w:sz w:val="24"/>
          <w:szCs w:val="24"/>
        </w:rPr>
        <w:t>SPECIAL DE STAT</w:t>
      </w:r>
    </w:p>
    <w:p w:rsidR="001C6EB4" w:rsidRPr="00844620" w:rsidRDefault="001C6EB4" w:rsidP="001C6EB4">
      <w:pPr>
        <w:spacing w:after="0" w:line="240" w:lineRule="auto"/>
        <w:jc w:val="center"/>
        <w:rPr>
          <w:rFonts w:ascii="Times New Roman" w:hAnsi="Times New Roman"/>
          <w:b/>
          <w:sz w:val="24"/>
          <w:szCs w:val="24"/>
        </w:rPr>
      </w:pPr>
    </w:p>
    <w:p w:rsidR="001C6EB4" w:rsidRPr="00844620" w:rsidRDefault="001C6EB4" w:rsidP="001C6EB4">
      <w:pPr>
        <w:spacing w:after="0"/>
        <w:rPr>
          <w:rFonts w:ascii="Times New Roman" w:hAnsi="Times New Roman"/>
          <w:b/>
          <w:sz w:val="24"/>
          <w:szCs w:val="24"/>
        </w:rPr>
      </w:pPr>
      <w:r w:rsidRPr="00844620">
        <w:rPr>
          <w:rFonts w:ascii="Times New Roman" w:hAnsi="Times New Roman"/>
          <w:b/>
          <w:sz w:val="24"/>
          <w:szCs w:val="24"/>
        </w:rPr>
        <w:t>Cap. I - Dispoziții generale</w:t>
      </w:r>
    </w:p>
    <w:p w:rsidR="001C6EB4" w:rsidRDefault="001C6EB4" w:rsidP="001C6EB4">
      <w:pPr>
        <w:spacing w:after="0" w:line="240" w:lineRule="auto"/>
        <w:jc w:val="both"/>
        <w:rPr>
          <w:rFonts w:ascii="Times New Roman" w:hAnsi="Times New Roman"/>
          <w:sz w:val="24"/>
          <w:szCs w:val="24"/>
        </w:rPr>
      </w:pPr>
      <w:r w:rsidRPr="00844620">
        <w:rPr>
          <w:rFonts w:ascii="Times New Roman" w:hAnsi="Times New Roman"/>
          <w:b/>
          <w:sz w:val="24"/>
          <w:szCs w:val="24"/>
        </w:rPr>
        <w:t>Art. 1.</w:t>
      </w:r>
      <w:r w:rsidRPr="00844620">
        <w:rPr>
          <w:rFonts w:ascii="Times New Roman" w:hAnsi="Times New Roman"/>
          <w:sz w:val="24"/>
          <w:szCs w:val="24"/>
        </w:rPr>
        <w:t xml:space="preserve"> </w:t>
      </w:r>
    </w:p>
    <w:p w:rsidR="001C6EB4" w:rsidRDefault="001C6EB4" w:rsidP="001C6EB4">
      <w:pPr>
        <w:spacing w:after="0" w:line="240" w:lineRule="auto"/>
        <w:ind w:firstLine="284"/>
        <w:jc w:val="both"/>
        <w:rPr>
          <w:rFonts w:ascii="Times New Roman" w:hAnsi="Times New Roman"/>
          <w:sz w:val="24"/>
          <w:szCs w:val="24"/>
        </w:rPr>
      </w:pPr>
      <w:r w:rsidRPr="00844620">
        <w:rPr>
          <w:rFonts w:ascii="Times New Roman" w:hAnsi="Times New Roman"/>
          <w:sz w:val="24"/>
          <w:szCs w:val="24"/>
        </w:rPr>
        <w:t>Conform Obiectivelor strategice de dezvoltare ale judeţului Argeş</w:t>
      </w:r>
      <w:r>
        <w:rPr>
          <w:rFonts w:ascii="Times New Roman" w:hAnsi="Times New Roman"/>
          <w:sz w:val="24"/>
          <w:szCs w:val="24"/>
        </w:rPr>
        <w:t>, Consiliul Judeţean Argeş sprijină</w:t>
      </w:r>
      <w:r w:rsidRPr="00844620">
        <w:rPr>
          <w:rFonts w:ascii="Times New Roman" w:hAnsi="Times New Roman"/>
          <w:sz w:val="24"/>
          <w:szCs w:val="24"/>
        </w:rPr>
        <w:t xml:space="preserve"> accesul la educaţie</w:t>
      </w:r>
      <w:r>
        <w:rPr>
          <w:rFonts w:ascii="Times New Roman" w:hAnsi="Times New Roman"/>
          <w:sz w:val="24"/>
          <w:szCs w:val="24"/>
        </w:rPr>
        <w:t xml:space="preserve"> prin </w:t>
      </w:r>
      <w:r w:rsidRPr="00D60EE1">
        <w:rPr>
          <w:rFonts w:ascii="Times New Roman" w:hAnsi="Times New Roman"/>
          <w:sz w:val="24"/>
          <w:szCs w:val="24"/>
        </w:rPr>
        <w:t xml:space="preserve">stimularea copiilor cu </w:t>
      </w:r>
      <w:r>
        <w:rPr>
          <w:rFonts w:ascii="Times New Roman" w:hAnsi="Times New Roman"/>
          <w:sz w:val="24"/>
          <w:szCs w:val="24"/>
        </w:rPr>
        <w:t>c</w:t>
      </w:r>
      <w:r w:rsidRPr="007B410A">
        <w:rPr>
          <w:rFonts w:ascii="Times New Roman" w:hAnsi="Times New Roman"/>
          <w:sz w:val="24"/>
          <w:szCs w:val="24"/>
        </w:rPr>
        <w:t xml:space="preserve">erințe </w:t>
      </w:r>
      <w:r>
        <w:rPr>
          <w:rFonts w:ascii="Times New Roman" w:hAnsi="Times New Roman"/>
          <w:sz w:val="24"/>
          <w:szCs w:val="24"/>
        </w:rPr>
        <w:t>educaţionale</w:t>
      </w:r>
      <w:r w:rsidRPr="00D60EE1">
        <w:rPr>
          <w:rFonts w:ascii="Times New Roman" w:hAnsi="Times New Roman"/>
          <w:sz w:val="24"/>
          <w:szCs w:val="24"/>
        </w:rPr>
        <w:t xml:space="preserve"> speciale</w:t>
      </w:r>
      <w:r>
        <w:rPr>
          <w:rFonts w:ascii="Times New Roman" w:hAnsi="Times New Roman"/>
          <w:sz w:val="24"/>
          <w:szCs w:val="24"/>
        </w:rPr>
        <w:t>, aceștia constituind</w:t>
      </w:r>
      <w:r w:rsidRPr="000F048A">
        <w:rPr>
          <w:rFonts w:ascii="Times New Roman" w:hAnsi="Times New Roman"/>
          <w:sz w:val="24"/>
          <w:szCs w:val="24"/>
        </w:rPr>
        <w:t xml:space="preserve"> unul dintre grupurile ţintă pentru prioritatea strategic</w:t>
      </w:r>
      <w:r>
        <w:rPr>
          <w:rFonts w:ascii="Times New Roman" w:hAnsi="Times New Roman"/>
          <w:sz w:val="24"/>
          <w:szCs w:val="24"/>
        </w:rPr>
        <w:t xml:space="preserve">ă. </w:t>
      </w:r>
      <w:r w:rsidRPr="000F048A">
        <w:rPr>
          <w:rFonts w:ascii="Times New Roman" w:hAnsi="Times New Roman"/>
          <w:sz w:val="24"/>
          <w:szCs w:val="24"/>
        </w:rPr>
        <w:t xml:space="preserve">Educația copiilor cu cerințe educaționale speciale se realizează în </w:t>
      </w:r>
      <w:r>
        <w:rPr>
          <w:rFonts w:ascii="Times New Roman" w:hAnsi="Times New Roman"/>
          <w:sz w:val="24"/>
          <w:szCs w:val="24"/>
        </w:rPr>
        <w:t>unități de învățământ special</w:t>
      </w:r>
      <w:r w:rsidRPr="000F048A">
        <w:rPr>
          <w:rFonts w:ascii="Times New Roman" w:hAnsi="Times New Roman"/>
          <w:sz w:val="24"/>
          <w:szCs w:val="24"/>
        </w:rPr>
        <w:t>, în clase speciale, pe grupe de dezvoltare.</w:t>
      </w:r>
      <w:r>
        <w:rPr>
          <w:rFonts w:ascii="Times New Roman" w:hAnsi="Times New Roman"/>
          <w:sz w:val="24"/>
          <w:szCs w:val="24"/>
        </w:rPr>
        <w:t xml:space="preserve"> </w:t>
      </w:r>
      <w:r w:rsidRPr="008D27F1">
        <w:rPr>
          <w:rFonts w:ascii="Times New Roman" w:hAnsi="Times New Roman"/>
          <w:sz w:val="24"/>
          <w:szCs w:val="24"/>
        </w:rPr>
        <w:t xml:space="preserve">Pentru a fi sprijiniți și recompensați pentru meritele obținute, aceștia pot beneficia burse de performanţă, burse de merit, burse de studiu şi burse de ajutor social. </w:t>
      </w:r>
      <w:r>
        <w:rPr>
          <w:rFonts w:ascii="Times New Roman" w:hAnsi="Times New Roman"/>
          <w:sz w:val="24"/>
          <w:szCs w:val="24"/>
        </w:rPr>
        <w:t xml:space="preserve">Prezentul Regulament a fost elaborat în conformitate cu Legea </w:t>
      </w:r>
      <w:r w:rsidRPr="00844620">
        <w:rPr>
          <w:rFonts w:ascii="Times New Roman" w:hAnsi="Times New Roman"/>
          <w:sz w:val="24"/>
          <w:szCs w:val="24"/>
        </w:rPr>
        <w:t>nr.1/2011 a Educaţiei naţionale</w:t>
      </w:r>
      <w:r>
        <w:rPr>
          <w:rFonts w:ascii="Times New Roman" w:hAnsi="Times New Roman"/>
          <w:sz w:val="24"/>
          <w:szCs w:val="24"/>
        </w:rPr>
        <w:t>, Ordinul</w:t>
      </w:r>
      <w:r w:rsidRPr="00EA50F8">
        <w:rPr>
          <w:rFonts w:ascii="Times New Roman" w:hAnsi="Times New Roman"/>
          <w:sz w:val="24"/>
          <w:szCs w:val="24"/>
        </w:rPr>
        <w:t xml:space="preserve"> </w:t>
      </w:r>
      <w:r w:rsidRPr="00844620">
        <w:rPr>
          <w:rFonts w:ascii="Times New Roman" w:hAnsi="Times New Roman"/>
          <w:sz w:val="24"/>
          <w:szCs w:val="24"/>
        </w:rPr>
        <w:t>nr. 5.576 din 7/2011 privind aprobarea Criteriilor generale de acordare a burselor elevilor din învăţământul preuniversitar de stat</w:t>
      </w:r>
      <w:r>
        <w:rPr>
          <w:rFonts w:ascii="Times New Roman" w:hAnsi="Times New Roman"/>
          <w:sz w:val="24"/>
          <w:szCs w:val="24"/>
        </w:rPr>
        <w:t>, Ordinul nr. 5.085 din 30/</w:t>
      </w:r>
      <w:r w:rsidRPr="006D798B">
        <w:rPr>
          <w:rFonts w:ascii="Times New Roman" w:hAnsi="Times New Roman"/>
          <w:sz w:val="24"/>
          <w:szCs w:val="24"/>
        </w:rPr>
        <w:t>2019</w:t>
      </w:r>
      <w:r>
        <w:rPr>
          <w:rFonts w:ascii="Times New Roman" w:hAnsi="Times New Roman"/>
          <w:sz w:val="24"/>
          <w:szCs w:val="24"/>
        </w:rPr>
        <w:t xml:space="preserve"> </w:t>
      </w:r>
      <w:r w:rsidRPr="006D798B">
        <w:rPr>
          <w:rFonts w:ascii="Times New Roman" w:hAnsi="Times New Roman"/>
          <w:sz w:val="24"/>
          <w:szCs w:val="24"/>
        </w:rPr>
        <w:t>pentru modificarea şi completarea anexei la Ordinul ministrului educaţiei, cercetării, tineretului şi sportului nr. 5.576/2011 privind aprobarea Criteriilor generale de acordare a burselor elevilor din învăţământul preuniversitar de stat</w:t>
      </w:r>
      <w:r>
        <w:rPr>
          <w:rFonts w:ascii="Times New Roman" w:hAnsi="Times New Roman"/>
          <w:sz w:val="24"/>
          <w:szCs w:val="24"/>
        </w:rPr>
        <w:t>.</w:t>
      </w:r>
    </w:p>
    <w:p w:rsidR="001C6EB4" w:rsidRDefault="001C6EB4" w:rsidP="001C6EB4">
      <w:pPr>
        <w:spacing w:after="0" w:line="240" w:lineRule="auto"/>
        <w:jc w:val="both"/>
        <w:rPr>
          <w:rFonts w:ascii="Times New Roman" w:hAnsi="Times New Roman"/>
          <w:sz w:val="24"/>
          <w:szCs w:val="24"/>
        </w:rPr>
      </w:pPr>
      <w:r w:rsidRPr="00844620">
        <w:rPr>
          <w:rFonts w:ascii="Times New Roman" w:hAnsi="Times New Roman"/>
          <w:b/>
          <w:sz w:val="24"/>
          <w:szCs w:val="24"/>
        </w:rPr>
        <w:t>Art.2.</w:t>
      </w:r>
      <w:r w:rsidRPr="00844620">
        <w:rPr>
          <w:rFonts w:ascii="Times New Roman" w:hAnsi="Times New Roman"/>
          <w:sz w:val="24"/>
          <w:szCs w:val="24"/>
        </w:rPr>
        <w:t xml:space="preserve"> </w:t>
      </w:r>
    </w:p>
    <w:p w:rsidR="001C6EB4" w:rsidRPr="00844620" w:rsidRDefault="001C6EB4" w:rsidP="001C6EB4">
      <w:pPr>
        <w:spacing w:after="0" w:line="240" w:lineRule="auto"/>
        <w:ind w:firstLine="284"/>
        <w:jc w:val="both"/>
        <w:rPr>
          <w:rFonts w:ascii="Times New Roman" w:hAnsi="Times New Roman"/>
          <w:sz w:val="24"/>
          <w:szCs w:val="24"/>
        </w:rPr>
      </w:pPr>
      <w:r w:rsidRPr="00844620">
        <w:rPr>
          <w:rFonts w:ascii="Times New Roman" w:hAnsi="Times New Roman"/>
          <w:sz w:val="24"/>
          <w:szCs w:val="24"/>
        </w:rPr>
        <w:t>Acordarea burselor menționate la art.1 reprezintă o formă de sprijin material, atât pentru stimularea și recompensarea performanței școlare a elevilor</w:t>
      </w:r>
      <w:r w:rsidRPr="009B162C">
        <w:rPr>
          <w:rFonts w:ascii="Times New Roman" w:hAnsi="Times New Roman"/>
          <w:sz w:val="24"/>
          <w:szCs w:val="24"/>
        </w:rPr>
        <w:t xml:space="preserve"> </w:t>
      </w:r>
      <w:r w:rsidRPr="00D60EE1">
        <w:rPr>
          <w:rFonts w:ascii="Times New Roman" w:hAnsi="Times New Roman"/>
          <w:sz w:val="24"/>
          <w:szCs w:val="24"/>
        </w:rPr>
        <w:t xml:space="preserve">cu </w:t>
      </w:r>
      <w:r>
        <w:rPr>
          <w:rFonts w:ascii="Times New Roman" w:hAnsi="Times New Roman"/>
          <w:sz w:val="24"/>
          <w:szCs w:val="24"/>
        </w:rPr>
        <w:t>c</w:t>
      </w:r>
      <w:r w:rsidRPr="007B410A">
        <w:rPr>
          <w:rFonts w:ascii="Times New Roman" w:hAnsi="Times New Roman"/>
          <w:sz w:val="24"/>
          <w:szCs w:val="24"/>
        </w:rPr>
        <w:t xml:space="preserve">erințe </w:t>
      </w:r>
      <w:r>
        <w:rPr>
          <w:rFonts w:ascii="Times New Roman" w:hAnsi="Times New Roman"/>
          <w:sz w:val="24"/>
          <w:szCs w:val="24"/>
        </w:rPr>
        <w:t>educaţionale</w:t>
      </w:r>
      <w:r w:rsidRPr="00D60EE1">
        <w:rPr>
          <w:rFonts w:ascii="Times New Roman" w:hAnsi="Times New Roman"/>
          <w:sz w:val="24"/>
          <w:szCs w:val="24"/>
        </w:rPr>
        <w:t xml:space="preserve"> speciale</w:t>
      </w:r>
      <w:r w:rsidRPr="00844620">
        <w:rPr>
          <w:rFonts w:ascii="Times New Roman" w:hAnsi="Times New Roman"/>
          <w:sz w:val="24"/>
          <w:szCs w:val="24"/>
        </w:rPr>
        <w:t xml:space="preserve">, cât și o măsură privind protecţia socială. </w:t>
      </w:r>
    </w:p>
    <w:p w:rsidR="001C6EB4" w:rsidRDefault="001C6EB4" w:rsidP="001C6EB4">
      <w:pPr>
        <w:spacing w:after="0" w:line="240" w:lineRule="auto"/>
        <w:jc w:val="both"/>
        <w:rPr>
          <w:rFonts w:ascii="Times New Roman" w:hAnsi="Times New Roman"/>
          <w:b/>
          <w:sz w:val="24"/>
          <w:szCs w:val="24"/>
        </w:rPr>
      </w:pPr>
      <w:r w:rsidRPr="00844620">
        <w:rPr>
          <w:rFonts w:ascii="Times New Roman" w:hAnsi="Times New Roman"/>
          <w:b/>
          <w:sz w:val="24"/>
          <w:szCs w:val="24"/>
        </w:rPr>
        <w:t xml:space="preserve">Art.3. </w:t>
      </w:r>
    </w:p>
    <w:p w:rsidR="001C6EB4" w:rsidRDefault="001C6EB4" w:rsidP="001C6EB4">
      <w:pPr>
        <w:spacing w:after="0" w:line="240" w:lineRule="auto"/>
        <w:ind w:firstLine="284"/>
        <w:jc w:val="both"/>
        <w:rPr>
          <w:rFonts w:ascii="Times New Roman" w:hAnsi="Times New Roman"/>
          <w:sz w:val="24"/>
          <w:szCs w:val="24"/>
        </w:rPr>
      </w:pPr>
      <w:r w:rsidRPr="00844620">
        <w:rPr>
          <w:rFonts w:ascii="Times New Roman" w:hAnsi="Times New Roman"/>
          <w:sz w:val="24"/>
          <w:szCs w:val="24"/>
        </w:rPr>
        <w:t>Bursele se acordă</w:t>
      </w:r>
      <w:r>
        <w:rPr>
          <w:rFonts w:ascii="Times New Roman" w:hAnsi="Times New Roman"/>
          <w:sz w:val="24"/>
          <w:szCs w:val="24"/>
        </w:rPr>
        <w:t xml:space="preserve"> </w:t>
      </w:r>
      <w:r w:rsidRPr="00844620">
        <w:rPr>
          <w:rFonts w:ascii="Times New Roman" w:hAnsi="Times New Roman"/>
          <w:sz w:val="24"/>
          <w:szCs w:val="24"/>
        </w:rPr>
        <w:t>elevilor</w:t>
      </w:r>
      <w:r w:rsidRPr="00844620">
        <w:rPr>
          <w:rFonts w:ascii="Times New Roman" w:hAnsi="Times New Roman"/>
          <w:color w:val="FF0000"/>
        </w:rPr>
        <w:t xml:space="preserve"> </w:t>
      </w:r>
      <w:r w:rsidRPr="00844620">
        <w:rPr>
          <w:rFonts w:ascii="Times New Roman" w:hAnsi="Times New Roman"/>
          <w:sz w:val="24"/>
          <w:szCs w:val="24"/>
        </w:rPr>
        <w:t>cu domiciliul în jude</w:t>
      </w:r>
      <w:r>
        <w:rPr>
          <w:rFonts w:ascii="Times New Roman" w:hAnsi="Times New Roman"/>
          <w:sz w:val="24"/>
          <w:szCs w:val="24"/>
        </w:rPr>
        <w:t>ț</w:t>
      </w:r>
      <w:r w:rsidRPr="00844620">
        <w:rPr>
          <w:rFonts w:ascii="Times New Roman" w:hAnsi="Times New Roman"/>
          <w:sz w:val="24"/>
          <w:szCs w:val="24"/>
        </w:rPr>
        <w:t>ul Argeş, în</w:t>
      </w:r>
      <w:r>
        <w:rPr>
          <w:rFonts w:ascii="Times New Roman" w:hAnsi="Times New Roman"/>
          <w:sz w:val="24"/>
          <w:szCs w:val="24"/>
        </w:rPr>
        <w:t>scriși</w:t>
      </w:r>
      <w:r w:rsidRPr="00844620">
        <w:rPr>
          <w:rFonts w:ascii="Times New Roman" w:hAnsi="Times New Roman"/>
          <w:sz w:val="24"/>
          <w:szCs w:val="24"/>
        </w:rPr>
        <w:t xml:space="preserve"> la cursurile de zi ale anului şcolar curent, într-o unitate de învăţământ</w:t>
      </w:r>
      <w:r w:rsidRPr="00D037B3">
        <w:rPr>
          <w:rFonts w:ascii="Times New Roman" w:hAnsi="Times New Roman"/>
          <w:sz w:val="24"/>
          <w:szCs w:val="24"/>
        </w:rPr>
        <w:t xml:space="preserve"> special aflat</w:t>
      </w:r>
      <w:r>
        <w:rPr>
          <w:rFonts w:ascii="Times New Roman" w:hAnsi="Times New Roman"/>
          <w:sz w:val="24"/>
          <w:szCs w:val="24"/>
        </w:rPr>
        <w:t>ă</w:t>
      </w:r>
      <w:r w:rsidRPr="00D037B3">
        <w:rPr>
          <w:rFonts w:ascii="Times New Roman" w:hAnsi="Times New Roman"/>
          <w:sz w:val="24"/>
          <w:szCs w:val="24"/>
        </w:rPr>
        <w:t xml:space="preserve"> sub </w:t>
      </w:r>
      <w:r>
        <w:rPr>
          <w:rFonts w:ascii="Times New Roman" w:hAnsi="Times New Roman"/>
          <w:sz w:val="24"/>
          <w:szCs w:val="24"/>
        </w:rPr>
        <w:t>autoritatea Consiliului Județ</w:t>
      </w:r>
      <w:r w:rsidRPr="00D037B3">
        <w:rPr>
          <w:rFonts w:ascii="Times New Roman" w:hAnsi="Times New Roman"/>
          <w:sz w:val="24"/>
          <w:szCs w:val="24"/>
        </w:rPr>
        <w:t>ean Arge</w:t>
      </w:r>
      <w:r>
        <w:rPr>
          <w:rFonts w:ascii="Times New Roman" w:hAnsi="Times New Roman"/>
          <w:sz w:val="24"/>
          <w:szCs w:val="24"/>
        </w:rPr>
        <w:t>ș.</w:t>
      </w:r>
    </w:p>
    <w:p w:rsidR="001C6EB4" w:rsidRDefault="001C6EB4" w:rsidP="001C6EB4">
      <w:pPr>
        <w:spacing w:after="0" w:line="240" w:lineRule="auto"/>
        <w:jc w:val="both"/>
        <w:rPr>
          <w:rFonts w:ascii="Times New Roman" w:hAnsi="Times New Roman"/>
          <w:b/>
          <w:sz w:val="24"/>
          <w:szCs w:val="24"/>
        </w:rPr>
      </w:pPr>
      <w:r w:rsidRPr="00844620">
        <w:rPr>
          <w:rFonts w:ascii="Times New Roman" w:hAnsi="Times New Roman"/>
          <w:b/>
          <w:sz w:val="24"/>
          <w:szCs w:val="24"/>
        </w:rPr>
        <w:t>Art.4.</w:t>
      </w:r>
    </w:p>
    <w:p w:rsidR="001C6EB4" w:rsidRPr="00844620" w:rsidRDefault="001C6EB4" w:rsidP="001C6EB4">
      <w:pPr>
        <w:spacing w:after="0" w:line="240" w:lineRule="auto"/>
        <w:ind w:firstLine="284"/>
        <w:jc w:val="both"/>
        <w:rPr>
          <w:rFonts w:ascii="Times New Roman" w:hAnsi="Times New Roman"/>
          <w:sz w:val="24"/>
          <w:szCs w:val="24"/>
        </w:rPr>
      </w:pPr>
      <w:r w:rsidRPr="00844620">
        <w:rPr>
          <w:rFonts w:ascii="Times New Roman" w:hAnsi="Times New Roman"/>
          <w:b/>
          <w:sz w:val="24"/>
          <w:szCs w:val="24"/>
        </w:rPr>
        <w:t xml:space="preserve"> </w:t>
      </w:r>
      <w:r w:rsidRPr="00844620">
        <w:rPr>
          <w:rFonts w:ascii="Times New Roman" w:hAnsi="Times New Roman"/>
          <w:sz w:val="24"/>
          <w:szCs w:val="24"/>
        </w:rPr>
        <w:t>Bursele pentru elevi</w:t>
      </w:r>
      <w:r>
        <w:rPr>
          <w:rFonts w:ascii="Times New Roman" w:hAnsi="Times New Roman"/>
          <w:sz w:val="24"/>
          <w:szCs w:val="24"/>
        </w:rPr>
        <w:t xml:space="preserve">i din </w:t>
      </w:r>
      <w:r w:rsidRPr="00231687">
        <w:rPr>
          <w:rFonts w:ascii="Times New Roman" w:hAnsi="Times New Roman"/>
          <w:sz w:val="24"/>
          <w:szCs w:val="24"/>
        </w:rPr>
        <w:t>învățământul special de stat</w:t>
      </w:r>
      <w:r w:rsidRPr="00844620">
        <w:rPr>
          <w:rFonts w:ascii="Times New Roman" w:hAnsi="Times New Roman"/>
          <w:sz w:val="24"/>
          <w:szCs w:val="24"/>
        </w:rPr>
        <w:t xml:space="preserve"> se acordă în limita fondurilor </w:t>
      </w:r>
      <w:r>
        <w:rPr>
          <w:rFonts w:ascii="Times New Roman" w:hAnsi="Times New Roman"/>
          <w:sz w:val="24"/>
          <w:szCs w:val="24"/>
        </w:rPr>
        <w:t>alocate și aprobate cu această destinaţie,</w:t>
      </w:r>
      <w:r w:rsidRPr="002140D0">
        <w:rPr>
          <w:rFonts w:ascii="Times New Roman" w:hAnsi="Times New Roman"/>
          <w:sz w:val="24"/>
          <w:szCs w:val="24"/>
        </w:rPr>
        <w:t xml:space="preserve"> </w:t>
      </w:r>
      <w:r>
        <w:rPr>
          <w:rFonts w:ascii="Times New Roman" w:hAnsi="Times New Roman"/>
          <w:sz w:val="24"/>
          <w:szCs w:val="24"/>
        </w:rPr>
        <w:t xml:space="preserve">prin Legea bugetului de stat nr.15/2021 </w:t>
      </w:r>
      <w:r w:rsidRPr="003E37C8">
        <w:rPr>
          <w:rFonts w:ascii="Times New Roman" w:hAnsi="Times New Roman"/>
          <w:sz w:val="24"/>
          <w:szCs w:val="24"/>
        </w:rPr>
        <w:t>şi în raport cu integralitatea efectuării de către elevi a activităţilor şcolare</w:t>
      </w:r>
      <w:r>
        <w:rPr>
          <w:rFonts w:ascii="Times New Roman" w:hAnsi="Times New Roman"/>
          <w:sz w:val="24"/>
          <w:szCs w:val="24"/>
        </w:rPr>
        <w:t>. C</w:t>
      </w:r>
      <w:r w:rsidRPr="00492F8C">
        <w:rPr>
          <w:rFonts w:ascii="Times New Roman" w:hAnsi="Times New Roman"/>
          <w:sz w:val="24"/>
          <w:szCs w:val="24"/>
        </w:rPr>
        <w:t>uantumul unei burse și numărul acestora se stabile</w:t>
      </w:r>
      <w:r>
        <w:rPr>
          <w:rFonts w:ascii="Times New Roman" w:hAnsi="Times New Roman"/>
          <w:sz w:val="24"/>
          <w:szCs w:val="24"/>
        </w:rPr>
        <w:t>ște</w:t>
      </w:r>
      <w:r w:rsidRPr="00492F8C">
        <w:rPr>
          <w:rFonts w:ascii="Times New Roman" w:hAnsi="Times New Roman"/>
          <w:sz w:val="24"/>
          <w:szCs w:val="24"/>
        </w:rPr>
        <w:t xml:space="preserve"> anua</w:t>
      </w:r>
      <w:r>
        <w:rPr>
          <w:rFonts w:ascii="Times New Roman" w:hAnsi="Times New Roman"/>
          <w:sz w:val="24"/>
          <w:szCs w:val="24"/>
        </w:rPr>
        <w:t xml:space="preserve">l prin hotărâre a Consiliului Județean, conform art.82, alin.(2), din </w:t>
      </w:r>
      <w:r w:rsidRPr="00492F8C">
        <w:rPr>
          <w:rFonts w:ascii="Times New Roman" w:hAnsi="Times New Roman"/>
          <w:sz w:val="24"/>
          <w:szCs w:val="24"/>
        </w:rPr>
        <w:t>Legea</w:t>
      </w:r>
      <w:r>
        <w:rPr>
          <w:rFonts w:ascii="Times New Roman" w:hAnsi="Times New Roman"/>
          <w:sz w:val="24"/>
          <w:szCs w:val="24"/>
        </w:rPr>
        <w:t xml:space="preserve"> educației </w:t>
      </w:r>
      <w:r w:rsidRPr="00492F8C">
        <w:rPr>
          <w:rFonts w:ascii="Times New Roman" w:hAnsi="Times New Roman"/>
          <w:sz w:val="24"/>
          <w:szCs w:val="24"/>
        </w:rPr>
        <w:t>naționale nr.1/2011, cu modificările și completările ulterioare</w:t>
      </w:r>
      <w:r w:rsidRPr="00844620">
        <w:rPr>
          <w:rFonts w:ascii="Times New Roman" w:hAnsi="Times New Roman"/>
          <w:sz w:val="24"/>
          <w:szCs w:val="24"/>
        </w:rPr>
        <w:t xml:space="preserve">.  </w:t>
      </w:r>
    </w:p>
    <w:p w:rsidR="001C6EB4" w:rsidRDefault="001C6EB4" w:rsidP="001C6EB4">
      <w:pPr>
        <w:spacing w:after="0" w:line="240" w:lineRule="auto"/>
        <w:jc w:val="both"/>
        <w:rPr>
          <w:rFonts w:ascii="Times New Roman" w:hAnsi="Times New Roman"/>
          <w:b/>
          <w:sz w:val="24"/>
          <w:szCs w:val="24"/>
        </w:rPr>
      </w:pPr>
    </w:p>
    <w:p w:rsidR="001C6EB4" w:rsidRPr="00844620" w:rsidRDefault="001C6EB4" w:rsidP="001C6EB4">
      <w:pPr>
        <w:spacing w:after="0" w:line="240" w:lineRule="auto"/>
        <w:jc w:val="both"/>
        <w:rPr>
          <w:rFonts w:ascii="Times New Roman" w:hAnsi="Times New Roman"/>
          <w:b/>
          <w:sz w:val="20"/>
          <w:szCs w:val="20"/>
        </w:rPr>
      </w:pPr>
      <w:r w:rsidRPr="00844620">
        <w:rPr>
          <w:rFonts w:ascii="Times New Roman" w:hAnsi="Times New Roman"/>
          <w:b/>
          <w:sz w:val="24"/>
          <w:szCs w:val="24"/>
        </w:rPr>
        <w:t>CAPITOLUL II - Criterii generale de acordare a burselor:</w:t>
      </w:r>
    </w:p>
    <w:p w:rsidR="001C6EB4" w:rsidRDefault="001C6EB4" w:rsidP="001C6EB4">
      <w:pPr>
        <w:spacing w:after="0" w:line="240" w:lineRule="auto"/>
        <w:jc w:val="both"/>
        <w:rPr>
          <w:rFonts w:ascii="Times New Roman" w:hAnsi="Times New Roman"/>
          <w:sz w:val="24"/>
          <w:szCs w:val="24"/>
        </w:rPr>
      </w:pPr>
      <w:r w:rsidRPr="00844620">
        <w:rPr>
          <w:rFonts w:ascii="Times New Roman" w:hAnsi="Times New Roman"/>
          <w:b/>
          <w:sz w:val="24"/>
          <w:szCs w:val="24"/>
        </w:rPr>
        <w:t>Art.</w:t>
      </w:r>
      <w:r>
        <w:rPr>
          <w:rFonts w:ascii="Times New Roman" w:hAnsi="Times New Roman"/>
          <w:b/>
          <w:sz w:val="24"/>
          <w:szCs w:val="24"/>
        </w:rPr>
        <w:t>5</w:t>
      </w:r>
      <w:r w:rsidRPr="00844620">
        <w:rPr>
          <w:rFonts w:ascii="Times New Roman" w:hAnsi="Times New Roman"/>
          <w:b/>
          <w:sz w:val="24"/>
          <w:szCs w:val="24"/>
        </w:rPr>
        <w:t>.</w:t>
      </w:r>
      <w:r w:rsidRPr="00844620">
        <w:rPr>
          <w:rFonts w:ascii="Times New Roman" w:hAnsi="Times New Roman"/>
          <w:sz w:val="24"/>
          <w:szCs w:val="24"/>
        </w:rPr>
        <w:t xml:space="preserve"> </w:t>
      </w:r>
    </w:p>
    <w:p w:rsidR="001C6EB4" w:rsidRPr="00007F0C" w:rsidRDefault="001C6EB4" w:rsidP="001C6EB4">
      <w:pPr>
        <w:spacing w:line="240" w:lineRule="auto"/>
        <w:ind w:firstLine="284"/>
        <w:jc w:val="both"/>
        <w:rPr>
          <w:rFonts w:ascii="Times New Roman" w:hAnsi="Times New Roman"/>
          <w:sz w:val="24"/>
          <w:szCs w:val="24"/>
        </w:rPr>
      </w:pPr>
      <w:r w:rsidRPr="00844620">
        <w:rPr>
          <w:rFonts w:ascii="Times New Roman" w:hAnsi="Times New Roman"/>
          <w:sz w:val="24"/>
          <w:szCs w:val="24"/>
        </w:rPr>
        <w:t xml:space="preserve">Bursele </w:t>
      </w:r>
      <w:r>
        <w:rPr>
          <w:rFonts w:ascii="Times New Roman" w:hAnsi="Times New Roman"/>
          <w:sz w:val="24"/>
          <w:szCs w:val="24"/>
        </w:rPr>
        <w:t xml:space="preserve">care </w:t>
      </w:r>
      <w:r w:rsidRPr="00844620">
        <w:rPr>
          <w:rFonts w:ascii="Times New Roman" w:hAnsi="Times New Roman"/>
          <w:sz w:val="24"/>
          <w:szCs w:val="24"/>
        </w:rPr>
        <w:t>se acordă elevi</w:t>
      </w:r>
      <w:r>
        <w:rPr>
          <w:rFonts w:ascii="Times New Roman" w:hAnsi="Times New Roman"/>
          <w:sz w:val="24"/>
          <w:szCs w:val="24"/>
        </w:rPr>
        <w:t>lor</w:t>
      </w:r>
      <w:r w:rsidRPr="00844620">
        <w:rPr>
          <w:rFonts w:ascii="Times New Roman" w:hAnsi="Times New Roman"/>
          <w:sz w:val="24"/>
          <w:szCs w:val="24"/>
        </w:rPr>
        <w:t xml:space="preserve"> înscriși </w:t>
      </w:r>
      <w:r>
        <w:rPr>
          <w:rFonts w:ascii="Times New Roman" w:hAnsi="Times New Roman"/>
          <w:sz w:val="24"/>
          <w:szCs w:val="24"/>
        </w:rPr>
        <w:t xml:space="preserve">la </w:t>
      </w:r>
      <w:r w:rsidRPr="00A35437">
        <w:rPr>
          <w:rFonts w:ascii="Times New Roman" w:hAnsi="Times New Roman"/>
          <w:sz w:val="24"/>
          <w:szCs w:val="24"/>
        </w:rPr>
        <w:t>cursurile cu frecvenţă din învăţământul preuniversitar de stat</w:t>
      </w:r>
      <w:r>
        <w:rPr>
          <w:rFonts w:ascii="Times New Roman" w:hAnsi="Times New Roman"/>
          <w:sz w:val="24"/>
          <w:szCs w:val="24"/>
        </w:rPr>
        <w:t xml:space="preserve">, </w:t>
      </w:r>
      <w:r w:rsidRPr="00844620">
        <w:rPr>
          <w:rFonts w:ascii="Times New Roman" w:hAnsi="Times New Roman"/>
          <w:sz w:val="24"/>
          <w:szCs w:val="24"/>
        </w:rPr>
        <w:t>într-o unitate de învăţământ</w:t>
      </w:r>
      <w:r w:rsidRPr="00D037B3">
        <w:rPr>
          <w:rFonts w:ascii="Times New Roman" w:hAnsi="Times New Roman"/>
          <w:sz w:val="24"/>
          <w:szCs w:val="24"/>
        </w:rPr>
        <w:t xml:space="preserve"> special aflat</w:t>
      </w:r>
      <w:r>
        <w:rPr>
          <w:rFonts w:ascii="Times New Roman" w:hAnsi="Times New Roman"/>
          <w:sz w:val="24"/>
          <w:szCs w:val="24"/>
        </w:rPr>
        <w:t>ă</w:t>
      </w:r>
      <w:r w:rsidRPr="00D037B3">
        <w:rPr>
          <w:rFonts w:ascii="Times New Roman" w:hAnsi="Times New Roman"/>
          <w:sz w:val="24"/>
          <w:szCs w:val="24"/>
        </w:rPr>
        <w:t xml:space="preserve"> sub </w:t>
      </w:r>
      <w:r>
        <w:rPr>
          <w:rFonts w:ascii="Times New Roman" w:hAnsi="Times New Roman"/>
          <w:sz w:val="24"/>
          <w:szCs w:val="24"/>
        </w:rPr>
        <w:t>autoritatea</w:t>
      </w:r>
      <w:r w:rsidRPr="00D037B3">
        <w:rPr>
          <w:rFonts w:ascii="Times New Roman" w:hAnsi="Times New Roman"/>
          <w:sz w:val="24"/>
          <w:szCs w:val="24"/>
        </w:rPr>
        <w:t xml:space="preserve"> </w:t>
      </w:r>
      <w:r>
        <w:rPr>
          <w:rFonts w:ascii="Times New Roman" w:hAnsi="Times New Roman"/>
          <w:sz w:val="24"/>
          <w:szCs w:val="24"/>
        </w:rPr>
        <w:t>Consiliului Județ</w:t>
      </w:r>
      <w:r w:rsidRPr="00D037B3">
        <w:rPr>
          <w:rFonts w:ascii="Times New Roman" w:hAnsi="Times New Roman"/>
          <w:sz w:val="24"/>
          <w:szCs w:val="24"/>
        </w:rPr>
        <w:t>ean Arge</w:t>
      </w:r>
      <w:r>
        <w:rPr>
          <w:rFonts w:ascii="Times New Roman" w:hAnsi="Times New Roman"/>
          <w:sz w:val="24"/>
          <w:szCs w:val="24"/>
        </w:rPr>
        <w:t>ș, pot fi</w:t>
      </w:r>
      <w:r w:rsidRPr="00007F0C">
        <w:rPr>
          <w:rFonts w:ascii="Times New Roman" w:hAnsi="Times New Roman"/>
          <w:sz w:val="24"/>
          <w:szCs w:val="24"/>
        </w:rPr>
        <w:t>:</w:t>
      </w:r>
      <w:r>
        <w:rPr>
          <w:rFonts w:ascii="Times New Roman" w:hAnsi="Times New Roman"/>
          <w:sz w:val="24"/>
          <w:szCs w:val="24"/>
        </w:rPr>
        <w:t xml:space="preserve"> burse de performanță, burse de merit, burse de studiu, burse de ajutor social. </w:t>
      </w:r>
    </w:p>
    <w:p w:rsidR="001C6EB4" w:rsidRDefault="001C6EB4" w:rsidP="001C6EB4">
      <w:pPr>
        <w:pStyle w:val="ListParagraph"/>
        <w:numPr>
          <w:ilvl w:val="1"/>
          <w:numId w:val="9"/>
        </w:numPr>
        <w:tabs>
          <w:tab w:val="left" w:pos="426"/>
        </w:tabs>
        <w:jc w:val="both"/>
        <w:rPr>
          <w:rFonts w:ascii="Times New Roman" w:hAnsi="Times New Roman"/>
          <w:sz w:val="24"/>
          <w:szCs w:val="24"/>
        </w:rPr>
      </w:pPr>
      <w:r w:rsidRPr="00844620">
        <w:rPr>
          <w:rFonts w:ascii="Times New Roman" w:hAnsi="Times New Roman"/>
          <w:b/>
          <w:sz w:val="24"/>
          <w:szCs w:val="24"/>
          <w:u w:val="single"/>
        </w:rPr>
        <w:t>BURSELE DE PERFORMANŢĂ</w:t>
      </w:r>
      <w:r w:rsidRPr="00844620">
        <w:rPr>
          <w:rFonts w:ascii="Times New Roman" w:hAnsi="Times New Roman"/>
          <w:b/>
          <w:sz w:val="24"/>
          <w:szCs w:val="24"/>
        </w:rPr>
        <w:t xml:space="preserve"> </w:t>
      </w:r>
      <w:r w:rsidRPr="00844620">
        <w:rPr>
          <w:rFonts w:ascii="Times New Roman" w:hAnsi="Times New Roman"/>
          <w:sz w:val="24"/>
          <w:szCs w:val="24"/>
        </w:rPr>
        <w:t>se acordă elevilor</w:t>
      </w:r>
      <w:r>
        <w:rPr>
          <w:rFonts w:ascii="Times New Roman" w:hAnsi="Times New Roman"/>
          <w:sz w:val="24"/>
          <w:szCs w:val="24"/>
        </w:rPr>
        <w:t xml:space="preserve"> din </w:t>
      </w:r>
      <w:r w:rsidRPr="000B699C">
        <w:rPr>
          <w:rFonts w:ascii="Times New Roman" w:hAnsi="Times New Roman"/>
          <w:sz w:val="24"/>
          <w:szCs w:val="24"/>
        </w:rPr>
        <w:t xml:space="preserve">învățământul </w:t>
      </w:r>
      <w:r w:rsidRPr="00A35437">
        <w:rPr>
          <w:rFonts w:ascii="Times New Roman" w:hAnsi="Times New Roman"/>
          <w:sz w:val="24"/>
          <w:szCs w:val="24"/>
        </w:rPr>
        <w:t>preuniversitar</w:t>
      </w:r>
      <w:r>
        <w:rPr>
          <w:rFonts w:ascii="Times New Roman" w:hAnsi="Times New Roman"/>
          <w:sz w:val="24"/>
          <w:szCs w:val="24"/>
        </w:rPr>
        <w:t xml:space="preserve"> special</w:t>
      </w:r>
      <w:r w:rsidRPr="00A35437">
        <w:rPr>
          <w:rFonts w:ascii="Times New Roman" w:hAnsi="Times New Roman"/>
          <w:sz w:val="24"/>
          <w:szCs w:val="24"/>
        </w:rPr>
        <w:t xml:space="preserve"> de stat</w:t>
      </w:r>
      <w:r>
        <w:rPr>
          <w:rFonts w:ascii="Times New Roman" w:hAnsi="Times New Roman"/>
          <w:sz w:val="24"/>
          <w:szCs w:val="24"/>
        </w:rPr>
        <w:t>, care în anul școlar anterior:</w:t>
      </w:r>
    </w:p>
    <w:p w:rsidR="001C6EB4" w:rsidRDefault="001C6EB4" w:rsidP="001C6EB4">
      <w:pPr>
        <w:pStyle w:val="ListParagraph"/>
        <w:ind w:left="0"/>
        <w:jc w:val="both"/>
        <w:rPr>
          <w:rFonts w:ascii="Times New Roman" w:hAnsi="Times New Roman"/>
          <w:sz w:val="24"/>
          <w:szCs w:val="24"/>
        </w:rPr>
      </w:pPr>
      <w:r>
        <w:rPr>
          <w:rFonts w:ascii="Times New Roman" w:hAnsi="Times New Roman"/>
          <w:sz w:val="24"/>
          <w:szCs w:val="24"/>
        </w:rPr>
        <w:t>1)</w:t>
      </w:r>
      <w:r w:rsidRPr="00A35437">
        <w:rPr>
          <w:rFonts w:ascii="Times New Roman" w:hAnsi="Times New Roman"/>
          <w:sz w:val="24"/>
          <w:szCs w:val="24"/>
        </w:rPr>
        <w:t xml:space="preserve">  </w:t>
      </w:r>
      <w:r w:rsidRPr="000B699C">
        <w:rPr>
          <w:rFonts w:ascii="Times New Roman" w:hAnsi="Times New Roman"/>
          <w:sz w:val="24"/>
          <w:szCs w:val="24"/>
        </w:rPr>
        <w:t>au obţinut locurile I, II sau III la etapele naţionale ale olimpiadelor şi</w:t>
      </w:r>
      <w:r>
        <w:rPr>
          <w:rFonts w:ascii="Times New Roman" w:hAnsi="Times New Roman"/>
          <w:sz w:val="24"/>
          <w:szCs w:val="24"/>
        </w:rPr>
        <w:t>/sau</w:t>
      </w:r>
      <w:r w:rsidRPr="000B699C">
        <w:rPr>
          <w:rFonts w:ascii="Times New Roman" w:hAnsi="Times New Roman"/>
          <w:sz w:val="24"/>
          <w:szCs w:val="24"/>
        </w:rPr>
        <w:t xml:space="preserve"> concursurilor şcolare naţionale organizate de Ministerul Educaţiei, Cercetării, Tineretului şi Sportului, denumit în continuare MECTS;</w:t>
      </w:r>
    </w:p>
    <w:p w:rsidR="001C6EB4" w:rsidRDefault="001C6EB4" w:rsidP="001C6EB4">
      <w:pPr>
        <w:pStyle w:val="ListParagraph"/>
        <w:ind w:left="0"/>
        <w:jc w:val="both"/>
        <w:rPr>
          <w:rFonts w:ascii="Times New Roman" w:hAnsi="Times New Roman"/>
          <w:sz w:val="24"/>
          <w:szCs w:val="24"/>
        </w:rPr>
      </w:pPr>
      <w:r>
        <w:rPr>
          <w:rFonts w:ascii="Times New Roman" w:hAnsi="Times New Roman"/>
          <w:sz w:val="24"/>
          <w:szCs w:val="24"/>
        </w:rPr>
        <w:t xml:space="preserve">2)  </w:t>
      </w:r>
      <w:r w:rsidRPr="00A35437">
        <w:rPr>
          <w:rFonts w:ascii="Times New Roman" w:hAnsi="Times New Roman"/>
          <w:sz w:val="24"/>
          <w:szCs w:val="24"/>
        </w:rPr>
        <w:t>s-au calificat în loturile de pregătire organizate de MECTS pentru competiţiile internaţionale;</w:t>
      </w:r>
    </w:p>
    <w:p w:rsidR="001C6EB4" w:rsidRDefault="001C6EB4" w:rsidP="001C6EB4">
      <w:pPr>
        <w:pStyle w:val="ListParagraph"/>
        <w:ind w:left="0"/>
        <w:jc w:val="both"/>
        <w:rPr>
          <w:rFonts w:ascii="Times New Roman" w:hAnsi="Times New Roman"/>
          <w:sz w:val="24"/>
          <w:szCs w:val="24"/>
        </w:rPr>
      </w:pPr>
      <w:r>
        <w:rPr>
          <w:rFonts w:ascii="Times New Roman" w:hAnsi="Times New Roman"/>
          <w:sz w:val="24"/>
          <w:szCs w:val="24"/>
        </w:rPr>
        <w:lastRenderedPageBreak/>
        <w:t xml:space="preserve">3) </w:t>
      </w:r>
      <w:r w:rsidRPr="00193426">
        <w:rPr>
          <w:rFonts w:ascii="Times New Roman" w:hAnsi="Times New Roman"/>
          <w:sz w:val="24"/>
          <w:szCs w:val="24"/>
        </w:rPr>
        <w:t>au obţinut locurile I, II sau III la etapele naţionale ale competiţiilor/concursurilor cultural-artistice, cu caracter sportiv sau cu caracter tehnico-ştiinţific, de nivel naţional, organizate de MECTS.</w:t>
      </w:r>
    </w:p>
    <w:p w:rsidR="001C6EB4" w:rsidRDefault="001C6EB4" w:rsidP="001C6EB4">
      <w:pPr>
        <w:pStyle w:val="ListParagraph"/>
        <w:spacing w:before="240"/>
        <w:ind w:left="0"/>
        <w:jc w:val="both"/>
        <w:rPr>
          <w:rFonts w:ascii="Times New Roman" w:hAnsi="Times New Roman"/>
          <w:sz w:val="24"/>
          <w:szCs w:val="24"/>
        </w:rPr>
      </w:pPr>
      <w:r w:rsidRPr="003C7176">
        <w:rPr>
          <w:rFonts w:ascii="Times New Roman" w:hAnsi="Times New Roman"/>
          <w:sz w:val="24"/>
          <w:szCs w:val="24"/>
        </w:rPr>
        <w:t>Pot păstra bursa elevii promovaţi şi care au obţinut nota 10 (zece) sau, după caz, calificativul Foarte bine la purtare.</w:t>
      </w:r>
    </w:p>
    <w:p w:rsidR="001C6EB4" w:rsidRPr="00844620" w:rsidRDefault="001C6EB4" w:rsidP="001C6EB4">
      <w:pPr>
        <w:pStyle w:val="ListParagraph"/>
        <w:spacing w:before="240"/>
        <w:ind w:left="0"/>
        <w:jc w:val="both"/>
        <w:rPr>
          <w:rFonts w:ascii="Times New Roman" w:hAnsi="Times New Roman"/>
          <w:sz w:val="24"/>
          <w:szCs w:val="24"/>
        </w:rPr>
      </w:pPr>
    </w:p>
    <w:p w:rsidR="001C6EB4" w:rsidRDefault="001C6EB4" w:rsidP="001C6EB4">
      <w:pPr>
        <w:pStyle w:val="ListParagraph"/>
        <w:numPr>
          <w:ilvl w:val="1"/>
          <w:numId w:val="9"/>
        </w:numPr>
        <w:tabs>
          <w:tab w:val="left" w:pos="426"/>
        </w:tabs>
        <w:spacing w:before="240"/>
        <w:jc w:val="both"/>
        <w:rPr>
          <w:rFonts w:ascii="Times New Roman" w:hAnsi="Times New Roman"/>
          <w:sz w:val="24"/>
          <w:szCs w:val="24"/>
        </w:rPr>
      </w:pPr>
      <w:r w:rsidRPr="00052104">
        <w:rPr>
          <w:rFonts w:ascii="Times New Roman" w:hAnsi="Times New Roman"/>
          <w:b/>
          <w:sz w:val="24"/>
          <w:szCs w:val="24"/>
        </w:rPr>
        <w:t xml:space="preserve"> </w:t>
      </w:r>
      <w:r w:rsidRPr="00844620">
        <w:rPr>
          <w:rFonts w:ascii="Times New Roman" w:hAnsi="Times New Roman"/>
          <w:b/>
          <w:sz w:val="24"/>
          <w:szCs w:val="24"/>
          <w:u w:val="single"/>
        </w:rPr>
        <w:t>BURSELE DE MERIT</w:t>
      </w:r>
      <w:r w:rsidRPr="00844620">
        <w:rPr>
          <w:rFonts w:ascii="Times New Roman" w:hAnsi="Times New Roman"/>
          <w:b/>
          <w:sz w:val="24"/>
          <w:szCs w:val="24"/>
        </w:rPr>
        <w:t xml:space="preserve"> </w:t>
      </w:r>
      <w:r w:rsidRPr="00844620">
        <w:rPr>
          <w:rFonts w:ascii="Times New Roman" w:hAnsi="Times New Roman"/>
          <w:sz w:val="24"/>
          <w:szCs w:val="24"/>
        </w:rPr>
        <w:t xml:space="preserve">se acordă elevilor </w:t>
      </w:r>
      <w:r>
        <w:rPr>
          <w:rFonts w:ascii="Times New Roman" w:hAnsi="Times New Roman"/>
          <w:sz w:val="24"/>
          <w:szCs w:val="24"/>
        </w:rPr>
        <w:t>din învăţământul</w:t>
      </w:r>
      <w:r w:rsidRPr="00383EF0">
        <w:rPr>
          <w:rFonts w:ascii="Times New Roman" w:hAnsi="Times New Roman"/>
          <w:sz w:val="24"/>
          <w:szCs w:val="24"/>
        </w:rPr>
        <w:t xml:space="preserve"> gimnazial, liceal sau profesional</w:t>
      </w:r>
      <w:r>
        <w:rPr>
          <w:rFonts w:ascii="Times New Roman" w:hAnsi="Times New Roman"/>
          <w:sz w:val="24"/>
          <w:szCs w:val="24"/>
        </w:rPr>
        <w:t xml:space="preserve"> </w:t>
      </w:r>
      <w:r w:rsidRPr="000B699C">
        <w:rPr>
          <w:rFonts w:ascii="Times New Roman" w:hAnsi="Times New Roman"/>
          <w:sz w:val="24"/>
          <w:szCs w:val="24"/>
        </w:rPr>
        <w:t>special de stat</w:t>
      </w:r>
      <w:r>
        <w:rPr>
          <w:rFonts w:ascii="Times New Roman" w:hAnsi="Times New Roman"/>
          <w:sz w:val="24"/>
          <w:szCs w:val="24"/>
        </w:rPr>
        <w:t xml:space="preserve"> care îndeplinesc una din următoarele condiții:</w:t>
      </w:r>
    </w:p>
    <w:p w:rsidR="001C6EB4" w:rsidRPr="007B23C0" w:rsidRDefault="001C6EB4" w:rsidP="001C6EB4">
      <w:pPr>
        <w:pStyle w:val="ListParagraph"/>
        <w:numPr>
          <w:ilvl w:val="0"/>
          <w:numId w:val="5"/>
        </w:numPr>
        <w:jc w:val="both"/>
        <w:rPr>
          <w:rFonts w:ascii="Times New Roman" w:hAnsi="Times New Roman"/>
          <w:sz w:val="24"/>
          <w:szCs w:val="24"/>
        </w:rPr>
      </w:pPr>
      <w:r w:rsidRPr="007B23C0">
        <w:rPr>
          <w:rFonts w:ascii="Times New Roman" w:hAnsi="Times New Roman"/>
          <w:sz w:val="24"/>
          <w:szCs w:val="24"/>
        </w:rPr>
        <w:t xml:space="preserve">Au rezultate deosebite la învăţătură: au obţinut media generală de cel puţin </w:t>
      </w:r>
      <w:r w:rsidRPr="00383BA6">
        <w:rPr>
          <w:rFonts w:ascii="Times New Roman" w:hAnsi="Times New Roman"/>
          <w:b/>
          <w:sz w:val="24"/>
          <w:szCs w:val="24"/>
        </w:rPr>
        <w:t>8,</w:t>
      </w:r>
      <w:r>
        <w:rPr>
          <w:rFonts w:ascii="Times New Roman" w:hAnsi="Times New Roman"/>
          <w:b/>
          <w:sz w:val="24"/>
          <w:szCs w:val="24"/>
        </w:rPr>
        <w:t>5</w:t>
      </w:r>
      <w:r w:rsidRPr="00383BA6">
        <w:rPr>
          <w:rFonts w:ascii="Times New Roman" w:hAnsi="Times New Roman"/>
          <w:b/>
          <w:sz w:val="24"/>
          <w:szCs w:val="24"/>
        </w:rPr>
        <w:t>0</w:t>
      </w:r>
      <w:r w:rsidRPr="007B23C0">
        <w:rPr>
          <w:rFonts w:ascii="Times New Roman" w:hAnsi="Times New Roman"/>
          <w:sz w:val="24"/>
          <w:szCs w:val="24"/>
        </w:rPr>
        <w:t xml:space="preserve"> şi nota </w:t>
      </w:r>
      <w:r w:rsidRPr="00383BA6">
        <w:rPr>
          <w:rFonts w:ascii="Times New Roman" w:hAnsi="Times New Roman"/>
          <w:b/>
          <w:sz w:val="24"/>
          <w:szCs w:val="24"/>
        </w:rPr>
        <w:t>10 la purtare</w:t>
      </w:r>
      <w:r w:rsidRPr="007B23C0">
        <w:rPr>
          <w:rFonts w:ascii="Times New Roman" w:hAnsi="Times New Roman"/>
          <w:sz w:val="24"/>
          <w:szCs w:val="24"/>
        </w:rPr>
        <w:t xml:space="preserve"> în anul şcolar anterior, SAU</w:t>
      </w:r>
    </w:p>
    <w:p w:rsidR="001C6EB4" w:rsidRPr="007B23C0" w:rsidRDefault="001C6EB4" w:rsidP="001C6EB4">
      <w:pPr>
        <w:pStyle w:val="ListParagraph"/>
        <w:numPr>
          <w:ilvl w:val="0"/>
          <w:numId w:val="5"/>
        </w:numPr>
        <w:jc w:val="both"/>
        <w:rPr>
          <w:rFonts w:ascii="Times New Roman" w:hAnsi="Times New Roman"/>
          <w:sz w:val="24"/>
          <w:szCs w:val="24"/>
        </w:rPr>
      </w:pPr>
      <w:r w:rsidRPr="00E71908">
        <w:rPr>
          <w:rFonts w:ascii="Times New Roman" w:hAnsi="Times New Roman"/>
          <w:sz w:val="24"/>
          <w:szCs w:val="24"/>
        </w:rPr>
        <w:t>au obţinut locurile I, II sau III la etapele judeţene ale olimpiadelor şi concursurilor şcolare naţionale organizate de MECTS;</w:t>
      </w:r>
      <w:r w:rsidRPr="007B23C0">
        <w:rPr>
          <w:rFonts w:ascii="Times New Roman" w:hAnsi="Times New Roman"/>
          <w:sz w:val="24"/>
          <w:szCs w:val="24"/>
        </w:rPr>
        <w:t xml:space="preserve"> SAU</w:t>
      </w:r>
    </w:p>
    <w:p w:rsidR="001C6EB4" w:rsidRDefault="001C6EB4" w:rsidP="001C6EB4">
      <w:pPr>
        <w:pStyle w:val="ListParagraph"/>
        <w:numPr>
          <w:ilvl w:val="0"/>
          <w:numId w:val="5"/>
        </w:numPr>
        <w:spacing w:after="0"/>
        <w:jc w:val="both"/>
        <w:rPr>
          <w:rFonts w:ascii="Times New Roman" w:hAnsi="Times New Roman"/>
          <w:sz w:val="24"/>
          <w:szCs w:val="24"/>
        </w:rPr>
      </w:pPr>
      <w:r w:rsidRPr="007B23C0">
        <w:rPr>
          <w:rFonts w:ascii="Times New Roman" w:hAnsi="Times New Roman"/>
          <w:sz w:val="24"/>
          <w:szCs w:val="24"/>
        </w:rPr>
        <w:t>au obţinut locurile I, II sau III la etapele judeţene ale competiţiilor/concursurilor cultural-artistice, cu caracter sportiv sau cu caracter tehnico-ştiinţific, de nivel județean, organizate de MECTS.</w:t>
      </w:r>
    </w:p>
    <w:p w:rsidR="001C6EB4" w:rsidRPr="00CE1CC4" w:rsidRDefault="001C6EB4" w:rsidP="001C6EB4">
      <w:pPr>
        <w:pStyle w:val="NormalWeb"/>
        <w:numPr>
          <w:ilvl w:val="0"/>
          <w:numId w:val="5"/>
        </w:numPr>
        <w:spacing w:line="276" w:lineRule="auto"/>
        <w:jc w:val="both"/>
        <w:rPr>
          <w:b/>
          <w:lang w:val="ro-RO"/>
        </w:rPr>
      </w:pPr>
      <w:r w:rsidRPr="00CE1CC4">
        <w:rPr>
          <w:rStyle w:val="Strong"/>
          <w:b w:val="0"/>
          <w:lang w:val="ro-RO"/>
        </w:rPr>
        <w:t>Bursele de merit se acordă începând cu semestrul al II lea pentru elevii aflați în clasele a V-a  și a IX-a, respectiv cu semestrul I, pentru elevii aflați în celelalte cla</w:t>
      </w:r>
      <w:r>
        <w:rPr>
          <w:rStyle w:val="Strong"/>
          <w:b w:val="0"/>
          <w:lang w:val="ro-RO"/>
        </w:rPr>
        <w:t xml:space="preserve">se </w:t>
      </w:r>
      <w:r w:rsidRPr="00C36917">
        <w:rPr>
          <w:rStyle w:val="Strong"/>
          <w:b w:val="0"/>
          <w:lang w:val="ro-RO"/>
        </w:rPr>
        <w:t>şi sunt revizuite semestrial în funcţie de modificările intervenite în situaţia şcolară a elevilor.</w:t>
      </w:r>
      <w:r w:rsidRPr="00410B08">
        <w:rPr>
          <w:rStyle w:val="Strong"/>
          <w:b w:val="0"/>
          <w:color w:val="FF0000"/>
          <w:lang w:val="ro-RO"/>
        </w:rPr>
        <w:t xml:space="preserve"> </w:t>
      </w:r>
    </w:p>
    <w:p w:rsidR="001C6EB4" w:rsidRPr="00CE1CC4" w:rsidRDefault="001C6EB4" w:rsidP="001C6EB4">
      <w:pPr>
        <w:pStyle w:val="ListParagraph"/>
        <w:numPr>
          <w:ilvl w:val="0"/>
          <w:numId w:val="5"/>
        </w:numPr>
        <w:shd w:val="clear" w:color="auto" w:fill="FFFFFF"/>
        <w:jc w:val="both"/>
        <w:rPr>
          <w:rFonts w:ascii="Times New Roman" w:hAnsi="Times New Roman"/>
          <w:sz w:val="24"/>
          <w:szCs w:val="24"/>
        </w:rPr>
      </w:pPr>
      <w:r w:rsidRPr="00CE1CC4">
        <w:rPr>
          <w:rFonts w:ascii="Times New Roman" w:hAnsi="Times New Roman"/>
          <w:sz w:val="24"/>
          <w:szCs w:val="24"/>
        </w:rPr>
        <w:t xml:space="preserve">Bursele de merit </w:t>
      </w:r>
      <w:r>
        <w:rPr>
          <w:rFonts w:ascii="Times New Roman" w:hAnsi="Times New Roman"/>
          <w:sz w:val="24"/>
          <w:szCs w:val="24"/>
        </w:rPr>
        <w:t xml:space="preserve">se sistează dacă </w:t>
      </w:r>
      <w:r w:rsidRPr="00CE1CC4">
        <w:rPr>
          <w:rFonts w:ascii="Times New Roman" w:hAnsi="Times New Roman"/>
          <w:sz w:val="24"/>
          <w:szCs w:val="24"/>
        </w:rPr>
        <w:t>nota la purtare a elevilor este mai mică de 10.</w:t>
      </w:r>
    </w:p>
    <w:p w:rsidR="001C6EB4" w:rsidRPr="00C042B7" w:rsidRDefault="001C6EB4" w:rsidP="001C6EB4">
      <w:pPr>
        <w:pStyle w:val="ListParagraph"/>
        <w:spacing w:before="240"/>
        <w:jc w:val="both"/>
        <w:rPr>
          <w:rFonts w:ascii="Times New Roman" w:hAnsi="Times New Roman"/>
          <w:sz w:val="24"/>
          <w:szCs w:val="24"/>
        </w:rPr>
      </w:pPr>
    </w:p>
    <w:p w:rsidR="001C6EB4" w:rsidRDefault="001C6EB4" w:rsidP="001C6EB4">
      <w:pPr>
        <w:pStyle w:val="ListParagraph"/>
        <w:numPr>
          <w:ilvl w:val="1"/>
          <w:numId w:val="9"/>
        </w:numPr>
        <w:jc w:val="both"/>
        <w:rPr>
          <w:rFonts w:ascii="Times New Roman" w:hAnsi="Times New Roman"/>
          <w:sz w:val="24"/>
          <w:szCs w:val="24"/>
        </w:rPr>
      </w:pPr>
      <w:r w:rsidRPr="00FD4094">
        <w:rPr>
          <w:rFonts w:ascii="Times New Roman" w:hAnsi="Times New Roman"/>
          <w:b/>
          <w:sz w:val="24"/>
          <w:szCs w:val="24"/>
        </w:rPr>
        <w:t xml:space="preserve"> </w:t>
      </w:r>
      <w:r w:rsidRPr="00844620">
        <w:rPr>
          <w:rFonts w:ascii="Times New Roman" w:hAnsi="Times New Roman"/>
          <w:b/>
          <w:sz w:val="24"/>
          <w:szCs w:val="24"/>
          <w:u w:val="single"/>
        </w:rPr>
        <w:t>BURSELE DE</w:t>
      </w:r>
      <w:r>
        <w:rPr>
          <w:rFonts w:ascii="Times New Roman" w:hAnsi="Times New Roman"/>
          <w:b/>
          <w:sz w:val="24"/>
          <w:szCs w:val="24"/>
          <w:u w:val="single"/>
        </w:rPr>
        <w:t xml:space="preserve"> STUDIU </w:t>
      </w:r>
      <w:r w:rsidRPr="00844620">
        <w:rPr>
          <w:rFonts w:ascii="Times New Roman" w:hAnsi="Times New Roman"/>
          <w:sz w:val="24"/>
          <w:szCs w:val="24"/>
        </w:rPr>
        <w:t xml:space="preserve">se acordă elevilor </w:t>
      </w:r>
      <w:r>
        <w:rPr>
          <w:rFonts w:ascii="Times New Roman" w:hAnsi="Times New Roman"/>
          <w:sz w:val="24"/>
          <w:szCs w:val="24"/>
        </w:rPr>
        <w:t>din învăţământul</w:t>
      </w:r>
      <w:r w:rsidRPr="00383EF0">
        <w:rPr>
          <w:rFonts w:ascii="Times New Roman" w:hAnsi="Times New Roman"/>
          <w:sz w:val="24"/>
          <w:szCs w:val="24"/>
        </w:rPr>
        <w:t xml:space="preserve"> gimnazial, liceal sau profesional</w:t>
      </w:r>
      <w:r>
        <w:rPr>
          <w:rFonts w:ascii="Times New Roman" w:hAnsi="Times New Roman"/>
          <w:sz w:val="24"/>
          <w:szCs w:val="24"/>
        </w:rPr>
        <w:t xml:space="preserve"> </w:t>
      </w:r>
      <w:r w:rsidRPr="000B699C">
        <w:rPr>
          <w:rFonts w:ascii="Times New Roman" w:hAnsi="Times New Roman"/>
          <w:sz w:val="24"/>
          <w:szCs w:val="24"/>
        </w:rPr>
        <w:t>special de stat</w:t>
      </w:r>
      <w:r>
        <w:rPr>
          <w:rFonts w:ascii="Times New Roman" w:hAnsi="Times New Roman"/>
          <w:sz w:val="24"/>
          <w:szCs w:val="24"/>
        </w:rPr>
        <w:t xml:space="preserve"> care îndeplinesc cumulativ următoarele condiții:</w:t>
      </w:r>
    </w:p>
    <w:p w:rsidR="001C6EB4" w:rsidRDefault="001C6EB4" w:rsidP="001C6EB4">
      <w:pPr>
        <w:pStyle w:val="ListParagraph"/>
        <w:numPr>
          <w:ilvl w:val="0"/>
          <w:numId w:val="6"/>
        </w:numPr>
        <w:spacing w:before="240"/>
        <w:ind w:left="709" w:hanging="283"/>
        <w:jc w:val="both"/>
        <w:rPr>
          <w:rFonts w:ascii="Times New Roman" w:hAnsi="Times New Roman"/>
          <w:sz w:val="24"/>
          <w:szCs w:val="24"/>
        </w:rPr>
      </w:pPr>
      <w:r w:rsidRPr="00C83314">
        <w:rPr>
          <w:rFonts w:ascii="Times New Roman" w:hAnsi="Times New Roman"/>
          <w:sz w:val="24"/>
          <w:szCs w:val="24"/>
        </w:rPr>
        <w:t>venit</w:t>
      </w:r>
      <w:r>
        <w:rPr>
          <w:rFonts w:ascii="Times New Roman" w:hAnsi="Times New Roman"/>
          <w:sz w:val="24"/>
          <w:szCs w:val="24"/>
        </w:rPr>
        <w:t>ul</w:t>
      </w:r>
      <w:r w:rsidRPr="00C83314">
        <w:rPr>
          <w:rFonts w:ascii="Times New Roman" w:hAnsi="Times New Roman"/>
          <w:sz w:val="24"/>
          <w:szCs w:val="24"/>
        </w:rPr>
        <w:t xml:space="preserve"> lunar mediu pe membru de familie pe ultimele 3 luni </w:t>
      </w:r>
      <w:r>
        <w:rPr>
          <w:rFonts w:ascii="Times New Roman" w:hAnsi="Times New Roman"/>
          <w:sz w:val="24"/>
          <w:szCs w:val="24"/>
        </w:rPr>
        <w:t xml:space="preserve">este de </w:t>
      </w:r>
      <w:r w:rsidRPr="00C83314">
        <w:rPr>
          <w:rFonts w:ascii="Times New Roman" w:hAnsi="Times New Roman"/>
          <w:sz w:val="24"/>
          <w:szCs w:val="24"/>
        </w:rPr>
        <w:t>cel mult egal cu salariul minim pe economie</w:t>
      </w:r>
      <w:r>
        <w:rPr>
          <w:rFonts w:ascii="Times New Roman" w:hAnsi="Times New Roman"/>
          <w:sz w:val="24"/>
          <w:szCs w:val="24"/>
        </w:rPr>
        <w:t>;</w:t>
      </w:r>
    </w:p>
    <w:p w:rsidR="001C6EB4" w:rsidRDefault="001C6EB4" w:rsidP="001C6EB4">
      <w:pPr>
        <w:pStyle w:val="ListParagraph"/>
        <w:numPr>
          <w:ilvl w:val="0"/>
          <w:numId w:val="6"/>
        </w:numPr>
        <w:spacing w:before="240"/>
        <w:ind w:left="709" w:hanging="283"/>
        <w:jc w:val="both"/>
        <w:rPr>
          <w:rFonts w:ascii="Times New Roman" w:hAnsi="Times New Roman"/>
          <w:sz w:val="24"/>
          <w:szCs w:val="24"/>
        </w:rPr>
      </w:pPr>
      <w:r w:rsidRPr="00C83314">
        <w:rPr>
          <w:rFonts w:ascii="Times New Roman" w:hAnsi="Times New Roman"/>
          <w:sz w:val="24"/>
          <w:szCs w:val="24"/>
        </w:rPr>
        <w:t xml:space="preserve">au media generală peste </w:t>
      </w:r>
      <w:r w:rsidRPr="005627DD">
        <w:rPr>
          <w:rFonts w:ascii="Times New Roman" w:hAnsi="Times New Roman"/>
          <w:b/>
          <w:sz w:val="24"/>
          <w:szCs w:val="24"/>
        </w:rPr>
        <w:t>7,00</w:t>
      </w:r>
      <w:r w:rsidRPr="00C83314">
        <w:rPr>
          <w:rFonts w:ascii="Times New Roman" w:hAnsi="Times New Roman"/>
          <w:sz w:val="24"/>
          <w:szCs w:val="24"/>
        </w:rPr>
        <w:t xml:space="preserve"> şi nota </w:t>
      </w:r>
      <w:r w:rsidRPr="005627DD">
        <w:rPr>
          <w:rFonts w:ascii="Times New Roman" w:hAnsi="Times New Roman"/>
          <w:b/>
          <w:sz w:val="24"/>
          <w:szCs w:val="24"/>
        </w:rPr>
        <w:t>10 la purtare</w:t>
      </w:r>
      <w:r w:rsidRPr="00C83314">
        <w:rPr>
          <w:rFonts w:ascii="Times New Roman" w:hAnsi="Times New Roman"/>
          <w:sz w:val="24"/>
          <w:szCs w:val="24"/>
        </w:rPr>
        <w:t xml:space="preserve"> în semestrul anterior celui în care se acordă bursa</w:t>
      </w:r>
      <w:r>
        <w:rPr>
          <w:rFonts w:ascii="Times New Roman" w:hAnsi="Times New Roman"/>
          <w:sz w:val="24"/>
          <w:szCs w:val="24"/>
        </w:rPr>
        <w:t>;</w:t>
      </w:r>
    </w:p>
    <w:p w:rsidR="001C6EB4" w:rsidRDefault="001C6EB4" w:rsidP="001C6EB4">
      <w:pPr>
        <w:pStyle w:val="ListParagraph"/>
        <w:numPr>
          <w:ilvl w:val="0"/>
          <w:numId w:val="6"/>
        </w:numPr>
        <w:spacing w:before="240"/>
        <w:ind w:left="709" w:hanging="283"/>
        <w:jc w:val="both"/>
        <w:rPr>
          <w:rFonts w:ascii="Times New Roman" w:hAnsi="Times New Roman"/>
          <w:sz w:val="24"/>
          <w:szCs w:val="24"/>
        </w:rPr>
      </w:pPr>
      <w:r w:rsidRPr="00C83314">
        <w:rPr>
          <w:rFonts w:ascii="Times New Roman" w:hAnsi="Times New Roman"/>
          <w:sz w:val="24"/>
          <w:szCs w:val="24"/>
        </w:rPr>
        <w:t>Bursele de studiu se acordă începând cu semestrul al II-lea, pentru elevii aflaţi în clasele de început ale învăţământului gimnazial, liceal sau profesional, respectiv începând cu semestrul I, pentru elevii aflaţi în celelalte clase ale învăţământului gimnazial, liceal sau profesional.</w:t>
      </w:r>
    </w:p>
    <w:p w:rsidR="001C6EB4" w:rsidRPr="00CE1CC4" w:rsidRDefault="001C6EB4" w:rsidP="001C6EB4">
      <w:pPr>
        <w:pStyle w:val="ListParagraph"/>
        <w:numPr>
          <w:ilvl w:val="0"/>
          <w:numId w:val="6"/>
        </w:numPr>
        <w:shd w:val="clear" w:color="auto" w:fill="FFFFFF"/>
        <w:ind w:hanging="654"/>
        <w:jc w:val="both"/>
        <w:rPr>
          <w:rFonts w:ascii="Times New Roman" w:hAnsi="Times New Roman"/>
          <w:sz w:val="24"/>
          <w:szCs w:val="24"/>
        </w:rPr>
      </w:pPr>
      <w:r w:rsidRPr="00CE1CC4">
        <w:rPr>
          <w:rFonts w:ascii="Times New Roman" w:hAnsi="Times New Roman"/>
          <w:sz w:val="24"/>
          <w:szCs w:val="24"/>
        </w:rPr>
        <w:t xml:space="preserve">Bursele de merit </w:t>
      </w:r>
      <w:r>
        <w:rPr>
          <w:rFonts w:ascii="Times New Roman" w:hAnsi="Times New Roman"/>
          <w:sz w:val="24"/>
          <w:szCs w:val="24"/>
        </w:rPr>
        <w:t xml:space="preserve">se sistează dacă </w:t>
      </w:r>
      <w:r w:rsidRPr="00CE1CC4">
        <w:rPr>
          <w:rFonts w:ascii="Times New Roman" w:hAnsi="Times New Roman"/>
          <w:sz w:val="24"/>
          <w:szCs w:val="24"/>
        </w:rPr>
        <w:t>nota la purtare a elevilor este mai mică de 10.</w:t>
      </w:r>
    </w:p>
    <w:p w:rsidR="001C6EB4" w:rsidRPr="00C042B7" w:rsidRDefault="001C6EB4" w:rsidP="001C6EB4">
      <w:pPr>
        <w:pStyle w:val="ListParagraph"/>
        <w:ind w:left="0"/>
        <w:jc w:val="both"/>
        <w:rPr>
          <w:rFonts w:ascii="Times New Roman" w:hAnsi="Times New Roman"/>
          <w:sz w:val="24"/>
          <w:szCs w:val="24"/>
        </w:rPr>
      </w:pPr>
    </w:p>
    <w:p w:rsidR="001C6EB4" w:rsidRDefault="001C6EB4" w:rsidP="001C6EB4">
      <w:pPr>
        <w:pStyle w:val="ListParagraph"/>
        <w:numPr>
          <w:ilvl w:val="1"/>
          <w:numId w:val="9"/>
        </w:numPr>
        <w:ind w:left="0" w:firstLine="0"/>
        <w:jc w:val="both"/>
        <w:rPr>
          <w:rFonts w:ascii="Times New Roman" w:hAnsi="Times New Roman"/>
          <w:sz w:val="24"/>
          <w:szCs w:val="24"/>
        </w:rPr>
      </w:pPr>
      <w:r w:rsidRPr="00FD4094">
        <w:rPr>
          <w:rFonts w:ascii="Times New Roman" w:hAnsi="Times New Roman"/>
          <w:b/>
          <w:sz w:val="24"/>
          <w:szCs w:val="24"/>
        </w:rPr>
        <w:t xml:space="preserve"> </w:t>
      </w:r>
      <w:r w:rsidRPr="00844620">
        <w:rPr>
          <w:rFonts w:ascii="Times New Roman" w:hAnsi="Times New Roman"/>
          <w:b/>
          <w:sz w:val="24"/>
          <w:szCs w:val="24"/>
          <w:u w:val="single"/>
        </w:rPr>
        <w:t>BURSELE DE AJUTOR SOCIAL</w:t>
      </w:r>
      <w:r w:rsidRPr="00844620">
        <w:rPr>
          <w:rFonts w:ascii="Times New Roman" w:hAnsi="Times New Roman"/>
          <w:b/>
          <w:sz w:val="24"/>
          <w:szCs w:val="24"/>
        </w:rPr>
        <w:t xml:space="preserve"> </w:t>
      </w:r>
      <w:r w:rsidRPr="00844620">
        <w:rPr>
          <w:rFonts w:ascii="Times New Roman" w:hAnsi="Times New Roman"/>
          <w:sz w:val="24"/>
          <w:szCs w:val="24"/>
        </w:rPr>
        <w:t xml:space="preserve">se acordă elevilor </w:t>
      </w:r>
      <w:r w:rsidRPr="007F2D88">
        <w:rPr>
          <w:rFonts w:ascii="Times New Roman" w:hAnsi="Times New Roman"/>
          <w:sz w:val="24"/>
          <w:szCs w:val="24"/>
        </w:rPr>
        <w:t>înscrişi la cursurile cu frecvenţă din învăţământul preuniversitar special de stat</w:t>
      </w:r>
      <w:r>
        <w:rPr>
          <w:rFonts w:ascii="Times New Roman" w:hAnsi="Times New Roman"/>
          <w:sz w:val="24"/>
          <w:szCs w:val="24"/>
        </w:rPr>
        <w:t>, care fac parte din următoarele</w:t>
      </w:r>
      <w:r w:rsidRPr="008D4425">
        <w:rPr>
          <w:rFonts w:ascii="Times New Roman" w:hAnsi="Times New Roman"/>
          <w:sz w:val="24"/>
          <w:szCs w:val="24"/>
        </w:rPr>
        <w:t xml:space="preserve"> categorii</w:t>
      </w:r>
      <w:r w:rsidRPr="007F2D88">
        <w:rPr>
          <w:rFonts w:ascii="Times New Roman" w:hAnsi="Times New Roman"/>
          <w:sz w:val="24"/>
          <w:szCs w:val="24"/>
        </w:rPr>
        <w:t>:</w:t>
      </w:r>
    </w:p>
    <w:p w:rsidR="001C6EB4" w:rsidRPr="00410B08" w:rsidRDefault="001C6EB4" w:rsidP="001C6EB4">
      <w:pPr>
        <w:pStyle w:val="ListParagraph"/>
        <w:numPr>
          <w:ilvl w:val="0"/>
          <w:numId w:val="7"/>
        </w:numPr>
        <w:ind w:left="0" w:firstLine="360"/>
        <w:jc w:val="both"/>
        <w:rPr>
          <w:rFonts w:ascii="Times New Roman" w:hAnsi="Times New Roman"/>
          <w:color w:val="FF0000"/>
          <w:sz w:val="24"/>
          <w:szCs w:val="24"/>
        </w:rPr>
      </w:pPr>
      <w:r w:rsidRPr="0053778E">
        <w:rPr>
          <w:rFonts w:ascii="Times New Roman" w:hAnsi="Times New Roman"/>
          <w:sz w:val="24"/>
          <w:szCs w:val="24"/>
        </w:rPr>
        <w:t xml:space="preserve">orfani sau bolnavi de TBC şi care se află în evidenţa dispensarelor şcolare ori bolnavi de diabet, boli maligne, sindromuri de malabsorbţie grave, insuficienţe renale cronice, astm bronşic, epilepsie, cardiopatii congenitale, hepatită cronică, glaucom, miopie gravă, boli imunologice sau infestaţi cu virusul HIV ori bolnavi de SIDA sau care suferă de poliartrită juvenilă, spondilită anchilozantă ori reumatism articular, handicap locomotor, tulburări din spectrul autist, boli hematologice (hemofilie, talasemie etc.), surditate, fibroză chistică şi cu orice alte boli cronice pe care consiliile de administraţie ale unităţilor de învăţământ preuniversitar le pot lua în considerare; </w:t>
      </w:r>
      <w:r>
        <w:rPr>
          <w:rFonts w:ascii="Times New Roman" w:hAnsi="Times New Roman"/>
          <w:sz w:val="24"/>
          <w:szCs w:val="24"/>
        </w:rPr>
        <w:t>A</w:t>
      </w:r>
      <w:r w:rsidRPr="0053778E">
        <w:rPr>
          <w:rFonts w:ascii="Times New Roman" w:hAnsi="Times New Roman"/>
          <w:sz w:val="24"/>
          <w:szCs w:val="24"/>
        </w:rPr>
        <w:t xml:space="preserve">cordarea burselor sociale/pentru motive medicale se face doar pe baza certificatului eliberat de medicul specialist şi avizat de medicul de familie/medicul de la cabinetul şcolar, </w:t>
      </w:r>
      <w:r w:rsidRPr="008D27F1">
        <w:rPr>
          <w:rFonts w:ascii="Times New Roman" w:hAnsi="Times New Roman"/>
          <w:sz w:val="24"/>
          <w:szCs w:val="24"/>
        </w:rPr>
        <w:t>fără a fi condiţionată de venitul net lunar al familiei.</w:t>
      </w:r>
      <w:r w:rsidRPr="008D27F1">
        <w:t xml:space="preserve"> </w:t>
      </w:r>
      <w:r w:rsidRPr="00584385">
        <w:rPr>
          <w:rFonts w:ascii="Times New Roman" w:hAnsi="Times New Roman"/>
          <w:sz w:val="24"/>
          <w:szCs w:val="24"/>
        </w:rPr>
        <w:t>Pot păstra bursa elevii promovaţi şi cu nota 10 sau, după caz, calificativul Foarte bine la purtare.</w:t>
      </w:r>
    </w:p>
    <w:p w:rsidR="001C6EB4" w:rsidRPr="00CE2A7A" w:rsidRDefault="001C6EB4" w:rsidP="001C6EB4">
      <w:pPr>
        <w:pStyle w:val="ListParagraph"/>
        <w:numPr>
          <w:ilvl w:val="0"/>
          <w:numId w:val="7"/>
        </w:numPr>
        <w:ind w:left="0" w:firstLine="360"/>
        <w:jc w:val="both"/>
        <w:rPr>
          <w:rFonts w:ascii="Times New Roman" w:hAnsi="Times New Roman"/>
          <w:sz w:val="24"/>
          <w:szCs w:val="24"/>
        </w:rPr>
      </w:pPr>
      <w:r w:rsidRPr="0053778E">
        <w:rPr>
          <w:rFonts w:ascii="Times New Roman" w:hAnsi="Times New Roman"/>
          <w:sz w:val="24"/>
          <w:szCs w:val="24"/>
        </w:rPr>
        <w:lastRenderedPageBreak/>
        <w:t>elevi din mediul rural, care sunt şcolarizaţi într-o altă localitate, întrucât nu au posibilitatea să studieze într-o unitate de învăţământ din localitatea de domiciliu;</w:t>
      </w:r>
    </w:p>
    <w:p w:rsidR="001C6EB4" w:rsidRDefault="001C6EB4" w:rsidP="001C6EB4">
      <w:pPr>
        <w:pStyle w:val="ListParagraph"/>
        <w:numPr>
          <w:ilvl w:val="0"/>
          <w:numId w:val="7"/>
        </w:numPr>
        <w:ind w:left="0" w:firstLine="360"/>
        <w:jc w:val="both"/>
        <w:rPr>
          <w:rFonts w:ascii="Times New Roman" w:hAnsi="Times New Roman"/>
          <w:sz w:val="24"/>
          <w:szCs w:val="24"/>
        </w:rPr>
      </w:pPr>
      <w:r w:rsidRPr="0053778E">
        <w:rPr>
          <w:rFonts w:ascii="Times New Roman" w:hAnsi="Times New Roman"/>
          <w:sz w:val="24"/>
          <w:szCs w:val="24"/>
        </w:rPr>
        <w:t xml:space="preserve">elevi proveniţi din familii care îndeplinesc </w:t>
      </w:r>
      <w:r>
        <w:rPr>
          <w:rFonts w:ascii="Times New Roman" w:hAnsi="Times New Roman"/>
          <w:sz w:val="24"/>
          <w:szCs w:val="24"/>
        </w:rPr>
        <w:t>cumulativ</w:t>
      </w:r>
      <w:r w:rsidRPr="0053778E">
        <w:rPr>
          <w:rFonts w:ascii="Times New Roman" w:hAnsi="Times New Roman"/>
          <w:sz w:val="24"/>
          <w:szCs w:val="24"/>
        </w:rPr>
        <w:t xml:space="preserve"> următoarele condiţii:</w:t>
      </w:r>
    </w:p>
    <w:p w:rsidR="001C6EB4" w:rsidRDefault="001C6EB4" w:rsidP="001C6EB4">
      <w:pPr>
        <w:pStyle w:val="ListParagraph"/>
        <w:numPr>
          <w:ilvl w:val="0"/>
          <w:numId w:val="8"/>
        </w:numPr>
        <w:jc w:val="both"/>
        <w:rPr>
          <w:rFonts w:ascii="Times New Roman" w:hAnsi="Times New Roman"/>
          <w:sz w:val="24"/>
          <w:szCs w:val="24"/>
        </w:rPr>
      </w:pPr>
      <w:r w:rsidRPr="0053778E">
        <w:rPr>
          <w:rFonts w:ascii="Times New Roman" w:hAnsi="Times New Roman"/>
          <w:sz w:val="24"/>
          <w:szCs w:val="24"/>
        </w:rPr>
        <w:t>nu realizează un venit net mediu lunar, pe ultimele 12 luni, pe membru de familie, mai mare de 50% din salariul minim net pe economie;</w:t>
      </w:r>
    </w:p>
    <w:p w:rsidR="001C6EB4" w:rsidRPr="00A7136F" w:rsidRDefault="001C6EB4" w:rsidP="001C6EB4">
      <w:pPr>
        <w:pStyle w:val="ListParagraph"/>
        <w:numPr>
          <w:ilvl w:val="0"/>
          <w:numId w:val="8"/>
        </w:numPr>
        <w:spacing w:before="240" w:after="0"/>
        <w:jc w:val="both"/>
        <w:rPr>
          <w:rFonts w:ascii="Times New Roman" w:hAnsi="Times New Roman"/>
          <w:sz w:val="24"/>
          <w:szCs w:val="24"/>
        </w:rPr>
      </w:pPr>
      <w:r w:rsidRPr="0053778E">
        <w:rPr>
          <w:rFonts w:ascii="Times New Roman" w:hAnsi="Times New Roman"/>
          <w:sz w:val="24"/>
          <w:szCs w:val="24"/>
        </w:rPr>
        <w:t>nu deţin terenuri agricole cu o suprafaţă mai mare de 20.000 mp, în zonele colinare şi de şes, şi de 40.000 mp, în zonele montane.</w:t>
      </w:r>
    </w:p>
    <w:p w:rsidR="001C6EB4" w:rsidRPr="0055779C" w:rsidRDefault="001C6EB4" w:rsidP="001C6EB4">
      <w:pPr>
        <w:spacing w:after="0"/>
        <w:jc w:val="both"/>
        <w:rPr>
          <w:rFonts w:ascii="Times New Roman" w:hAnsi="Times New Roman"/>
          <w:b/>
          <w:sz w:val="24"/>
          <w:szCs w:val="24"/>
        </w:rPr>
      </w:pPr>
      <w:r w:rsidRPr="0055779C">
        <w:rPr>
          <w:rFonts w:ascii="Times New Roman" w:hAnsi="Times New Roman"/>
          <w:b/>
          <w:sz w:val="24"/>
          <w:szCs w:val="24"/>
        </w:rPr>
        <w:t xml:space="preserve">Art. </w:t>
      </w:r>
      <w:r>
        <w:rPr>
          <w:rFonts w:ascii="Times New Roman" w:hAnsi="Times New Roman"/>
          <w:b/>
          <w:sz w:val="24"/>
          <w:szCs w:val="24"/>
        </w:rPr>
        <w:t>6</w:t>
      </w:r>
      <w:r w:rsidRPr="0055779C">
        <w:rPr>
          <w:rFonts w:ascii="Times New Roman" w:hAnsi="Times New Roman"/>
          <w:b/>
          <w:sz w:val="24"/>
          <w:szCs w:val="24"/>
        </w:rPr>
        <w:t xml:space="preserve">. </w:t>
      </w:r>
    </w:p>
    <w:p w:rsidR="001C6EB4" w:rsidRPr="00844620" w:rsidRDefault="001C6EB4" w:rsidP="001C6EB4">
      <w:pPr>
        <w:spacing w:after="0"/>
        <w:jc w:val="both"/>
        <w:rPr>
          <w:rFonts w:ascii="Times New Roman" w:hAnsi="Times New Roman"/>
          <w:sz w:val="24"/>
          <w:szCs w:val="24"/>
        </w:rPr>
      </w:pPr>
      <w:r w:rsidRPr="00844620">
        <w:rPr>
          <w:rFonts w:ascii="Times New Roman" w:hAnsi="Times New Roman"/>
          <w:sz w:val="24"/>
          <w:szCs w:val="24"/>
        </w:rPr>
        <w:t>Pentru obţinerea burselor</w:t>
      </w:r>
      <w:r>
        <w:rPr>
          <w:rFonts w:ascii="Times New Roman" w:hAnsi="Times New Roman"/>
          <w:sz w:val="24"/>
          <w:szCs w:val="24"/>
        </w:rPr>
        <w:t>,</w:t>
      </w:r>
      <w:r w:rsidRPr="00844620">
        <w:rPr>
          <w:rFonts w:ascii="Times New Roman" w:hAnsi="Times New Roman"/>
          <w:sz w:val="24"/>
          <w:szCs w:val="24"/>
        </w:rPr>
        <w:t xml:space="preserve"> </w:t>
      </w:r>
      <w:r w:rsidRPr="00F92203">
        <w:rPr>
          <w:rFonts w:ascii="Times New Roman" w:hAnsi="Times New Roman"/>
          <w:sz w:val="24"/>
          <w:szCs w:val="24"/>
        </w:rPr>
        <w:t>elevii majori sau părinţii/tutorii legal instituiţi/reprezentanţii legali ai elevilor minori</w:t>
      </w:r>
      <w:r>
        <w:rPr>
          <w:rFonts w:ascii="Times New Roman" w:hAnsi="Times New Roman"/>
          <w:sz w:val="24"/>
          <w:szCs w:val="24"/>
        </w:rPr>
        <w:t>,</w:t>
      </w:r>
      <w:r w:rsidRPr="00F92203">
        <w:rPr>
          <w:rFonts w:ascii="Times New Roman" w:hAnsi="Times New Roman"/>
          <w:sz w:val="24"/>
          <w:szCs w:val="24"/>
        </w:rPr>
        <w:t xml:space="preserve"> din învățământul</w:t>
      </w:r>
      <w:r w:rsidRPr="00600D30">
        <w:rPr>
          <w:rFonts w:ascii="Courier New" w:hAnsi="Courier New" w:cs="Courier New"/>
          <w:color w:val="0000FF"/>
        </w:rPr>
        <w:t xml:space="preserve"> </w:t>
      </w:r>
      <w:r>
        <w:rPr>
          <w:rFonts w:ascii="Times New Roman" w:hAnsi="Times New Roman"/>
          <w:sz w:val="24"/>
          <w:szCs w:val="24"/>
        </w:rPr>
        <w:t>preuniversitar</w:t>
      </w:r>
      <w:r w:rsidRPr="00F92203">
        <w:rPr>
          <w:rFonts w:ascii="Times New Roman" w:hAnsi="Times New Roman"/>
          <w:sz w:val="24"/>
          <w:szCs w:val="24"/>
        </w:rPr>
        <w:t xml:space="preserve"> special de stat, depun la </w:t>
      </w:r>
      <w:r>
        <w:rPr>
          <w:rFonts w:ascii="Times New Roman" w:hAnsi="Times New Roman"/>
          <w:sz w:val="24"/>
          <w:szCs w:val="24"/>
        </w:rPr>
        <w:t>secretariatul</w:t>
      </w:r>
      <w:r w:rsidRPr="00F92203">
        <w:rPr>
          <w:rFonts w:ascii="Times New Roman" w:hAnsi="Times New Roman"/>
          <w:sz w:val="24"/>
          <w:szCs w:val="24"/>
        </w:rPr>
        <w:t xml:space="preserve"> unit</w:t>
      </w:r>
      <w:r>
        <w:rPr>
          <w:rFonts w:ascii="Times New Roman" w:hAnsi="Times New Roman"/>
          <w:sz w:val="24"/>
          <w:szCs w:val="24"/>
        </w:rPr>
        <w:t>ății</w:t>
      </w:r>
      <w:r w:rsidRPr="00F92203">
        <w:rPr>
          <w:rFonts w:ascii="Times New Roman" w:hAnsi="Times New Roman"/>
          <w:sz w:val="24"/>
          <w:szCs w:val="24"/>
        </w:rPr>
        <w:t xml:space="preserve"> de învăţământ</w:t>
      </w:r>
      <w:r>
        <w:rPr>
          <w:rFonts w:ascii="Times New Roman" w:hAnsi="Times New Roman"/>
          <w:sz w:val="24"/>
          <w:szCs w:val="24"/>
        </w:rPr>
        <w:t xml:space="preserve"> special</w:t>
      </w:r>
      <w:r w:rsidRPr="00F92203">
        <w:rPr>
          <w:rFonts w:ascii="Times New Roman" w:hAnsi="Times New Roman"/>
          <w:sz w:val="24"/>
          <w:szCs w:val="24"/>
        </w:rPr>
        <w:t>, în termenul stabilit de aceasta, o cerere însoţită de acte</w:t>
      </w:r>
      <w:r>
        <w:rPr>
          <w:rFonts w:ascii="Times New Roman" w:hAnsi="Times New Roman"/>
          <w:sz w:val="24"/>
          <w:szCs w:val="24"/>
        </w:rPr>
        <w:t>le</w:t>
      </w:r>
      <w:r w:rsidRPr="00F92203">
        <w:rPr>
          <w:rFonts w:ascii="Times New Roman" w:hAnsi="Times New Roman"/>
          <w:sz w:val="24"/>
          <w:szCs w:val="24"/>
        </w:rPr>
        <w:t xml:space="preserve"> care dovedesc dreptul de acordare a </w:t>
      </w:r>
      <w:r w:rsidRPr="00C83314">
        <w:rPr>
          <w:rFonts w:ascii="Times New Roman" w:hAnsi="Times New Roman"/>
          <w:sz w:val="24"/>
          <w:szCs w:val="24"/>
        </w:rPr>
        <w:t>burse</w:t>
      </w:r>
      <w:r>
        <w:rPr>
          <w:rFonts w:ascii="Times New Roman" w:hAnsi="Times New Roman"/>
          <w:sz w:val="24"/>
          <w:szCs w:val="24"/>
        </w:rPr>
        <w:t>i</w:t>
      </w:r>
      <w:r w:rsidRPr="00C83314">
        <w:rPr>
          <w:rFonts w:ascii="Times New Roman" w:hAnsi="Times New Roman"/>
          <w:sz w:val="24"/>
          <w:szCs w:val="24"/>
        </w:rPr>
        <w:t xml:space="preserve"> de performanţă, </w:t>
      </w:r>
      <w:r>
        <w:rPr>
          <w:rFonts w:ascii="Times New Roman" w:hAnsi="Times New Roman"/>
          <w:sz w:val="24"/>
          <w:szCs w:val="24"/>
        </w:rPr>
        <w:t xml:space="preserve">a </w:t>
      </w:r>
      <w:r w:rsidRPr="00C83314">
        <w:rPr>
          <w:rFonts w:ascii="Times New Roman" w:hAnsi="Times New Roman"/>
          <w:sz w:val="24"/>
          <w:szCs w:val="24"/>
        </w:rPr>
        <w:t>burse</w:t>
      </w:r>
      <w:r>
        <w:rPr>
          <w:rFonts w:ascii="Times New Roman" w:hAnsi="Times New Roman"/>
          <w:sz w:val="24"/>
          <w:szCs w:val="24"/>
        </w:rPr>
        <w:t>i</w:t>
      </w:r>
      <w:r w:rsidRPr="00C83314">
        <w:rPr>
          <w:rFonts w:ascii="Times New Roman" w:hAnsi="Times New Roman"/>
          <w:sz w:val="24"/>
          <w:szCs w:val="24"/>
        </w:rPr>
        <w:t xml:space="preserve"> de merit, </w:t>
      </w:r>
      <w:r>
        <w:rPr>
          <w:rFonts w:ascii="Times New Roman" w:hAnsi="Times New Roman"/>
          <w:sz w:val="24"/>
          <w:szCs w:val="24"/>
        </w:rPr>
        <w:t xml:space="preserve">a </w:t>
      </w:r>
      <w:r w:rsidRPr="00C83314">
        <w:rPr>
          <w:rFonts w:ascii="Times New Roman" w:hAnsi="Times New Roman"/>
          <w:sz w:val="24"/>
          <w:szCs w:val="24"/>
        </w:rPr>
        <w:t>burse</w:t>
      </w:r>
      <w:r>
        <w:rPr>
          <w:rFonts w:ascii="Times New Roman" w:hAnsi="Times New Roman"/>
          <w:sz w:val="24"/>
          <w:szCs w:val="24"/>
        </w:rPr>
        <w:t>i</w:t>
      </w:r>
      <w:r w:rsidRPr="00C83314">
        <w:rPr>
          <w:rFonts w:ascii="Times New Roman" w:hAnsi="Times New Roman"/>
          <w:sz w:val="24"/>
          <w:szCs w:val="24"/>
        </w:rPr>
        <w:t xml:space="preserve"> de studiu </w:t>
      </w:r>
      <w:r>
        <w:rPr>
          <w:rFonts w:ascii="Times New Roman" w:hAnsi="Times New Roman"/>
          <w:sz w:val="24"/>
          <w:szCs w:val="24"/>
        </w:rPr>
        <w:t>sau a</w:t>
      </w:r>
      <w:r w:rsidRPr="00C83314">
        <w:rPr>
          <w:rFonts w:ascii="Times New Roman" w:hAnsi="Times New Roman"/>
          <w:sz w:val="24"/>
          <w:szCs w:val="24"/>
        </w:rPr>
        <w:t xml:space="preserve"> burse</w:t>
      </w:r>
      <w:r>
        <w:rPr>
          <w:rFonts w:ascii="Times New Roman" w:hAnsi="Times New Roman"/>
          <w:sz w:val="24"/>
          <w:szCs w:val="24"/>
        </w:rPr>
        <w:t>i</w:t>
      </w:r>
      <w:r w:rsidRPr="00C83314">
        <w:rPr>
          <w:rFonts w:ascii="Times New Roman" w:hAnsi="Times New Roman"/>
          <w:sz w:val="24"/>
          <w:szCs w:val="24"/>
        </w:rPr>
        <w:t xml:space="preserve"> de ajutor social</w:t>
      </w:r>
      <w:r>
        <w:rPr>
          <w:rFonts w:ascii="Times New Roman" w:hAnsi="Times New Roman"/>
          <w:sz w:val="24"/>
          <w:szCs w:val="24"/>
        </w:rPr>
        <w:t xml:space="preserve">, </w:t>
      </w:r>
      <w:r w:rsidRPr="00844620">
        <w:rPr>
          <w:rFonts w:ascii="Times New Roman" w:hAnsi="Times New Roman"/>
          <w:sz w:val="24"/>
          <w:szCs w:val="24"/>
        </w:rPr>
        <w:t xml:space="preserve">conform cerințelor prezentului Regulament. </w:t>
      </w:r>
      <w:r>
        <w:rPr>
          <w:rFonts w:ascii="Times New Roman" w:hAnsi="Times New Roman"/>
          <w:sz w:val="24"/>
          <w:szCs w:val="24"/>
        </w:rPr>
        <w:t>Unitatea</w:t>
      </w:r>
      <w:r w:rsidRPr="00F92203">
        <w:rPr>
          <w:rFonts w:ascii="Times New Roman" w:hAnsi="Times New Roman"/>
          <w:sz w:val="24"/>
          <w:szCs w:val="24"/>
        </w:rPr>
        <w:t xml:space="preserve"> de învăţământ</w:t>
      </w:r>
      <w:r>
        <w:rPr>
          <w:rFonts w:ascii="Times New Roman" w:hAnsi="Times New Roman"/>
          <w:sz w:val="24"/>
          <w:szCs w:val="24"/>
        </w:rPr>
        <w:t xml:space="preserve"> special stabilește actele/ documentele care trebuie depuse la dosar, conform criteriilor stabilite prin lege.</w:t>
      </w:r>
    </w:p>
    <w:p w:rsidR="001C6EB4" w:rsidRDefault="001C6EB4" w:rsidP="001C6EB4">
      <w:pPr>
        <w:spacing w:after="0"/>
        <w:jc w:val="both"/>
        <w:rPr>
          <w:rFonts w:ascii="Times New Roman" w:hAnsi="Times New Roman"/>
          <w:b/>
          <w:sz w:val="24"/>
          <w:szCs w:val="24"/>
        </w:rPr>
      </w:pPr>
      <w:r w:rsidRPr="00844620">
        <w:rPr>
          <w:rFonts w:ascii="Times New Roman" w:hAnsi="Times New Roman"/>
          <w:b/>
          <w:sz w:val="24"/>
          <w:szCs w:val="24"/>
        </w:rPr>
        <w:t>Art.</w:t>
      </w:r>
      <w:r>
        <w:rPr>
          <w:rFonts w:ascii="Times New Roman" w:hAnsi="Times New Roman"/>
          <w:b/>
          <w:sz w:val="24"/>
          <w:szCs w:val="24"/>
        </w:rPr>
        <w:t>7</w:t>
      </w:r>
      <w:r w:rsidRPr="00844620">
        <w:rPr>
          <w:rFonts w:ascii="Times New Roman" w:hAnsi="Times New Roman"/>
          <w:b/>
          <w:sz w:val="24"/>
          <w:szCs w:val="24"/>
        </w:rPr>
        <w:t xml:space="preserve">. </w:t>
      </w:r>
    </w:p>
    <w:p w:rsidR="001C6EB4" w:rsidRPr="00844620" w:rsidRDefault="001C6EB4" w:rsidP="001C6EB4">
      <w:pPr>
        <w:spacing w:after="0"/>
        <w:jc w:val="both"/>
        <w:rPr>
          <w:rFonts w:ascii="Times New Roman" w:hAnsi="Times New Roman"/>
          <w:sz w:val="24"/>
          <w:szCs w:val="24"/>
        </w:rPr>
      </w:pPr>
      <w:r w:rsidRPr="00214664">
        <w:rPr>
          <w:rFonts w:ascii="Times New Roman" w:hAnsi="Times New Roman"/>
          <w:sz w:val="24"/>
          <w:szCs w:val="24"/>
        </w:rPr>
        <w:t>Î</w:t>
      </w:r>
      <w:r>
        <w:rPr>
          <w:rFonts w:ascii="Times New Roman" w:hAnsi="Times New Roman"/>
          <w:sz w:val="24"/>
          <w:szCs w:val="24"/>
        </w:rPr>
        <w:t>n cazul bursei sociale, l</w:t>
      </w:r>
      <w:r w:rsidRPr="00844620">
        <w:rPr>
          <w:rFonts w:ascii="Times New Roman" w:hAnsi="Times New Roman"/>
          <w:sz w:val="24"/>
          <w:szCs w:val="24"/>
        </w:rPr>
        <w:t>a stabilirea venitului mediu net lunar pe membru de familie, se iau în calcul toate veniturile cu caracter permanent realizate de membrii familiei, inclusiv alocaţia suplimentară pentru copii.</w:t>
      </w:r>
    </w:p>
    <w:p w:rsidR="001C6EB4" w:rsidRDefault="001C6EB4" w:rsidP="001C6EB4">
      <w:pPr>
        <w:spacing w:after="0"/>
        <w:jc w:val="both"/>
        <w:rPr>
          <w:rFonts w:ascii="Times New Roman" w:hAnsi="Times New Roman"/>
          <w:b/>
          <w:sz w:val="24"/>
          <w:szCs w:val="24"/>
        </w:rPr>
      </w:pPr>
    </w:p>
    <w:p w:rsidR="001C6EB4" w:rsidRDefault="001C6EB4" w:rsidP="001C6EB4">
      <w:pPr>
        <w:spacing w:after="0"/>
        <w:jc w:val="both"/>
        <w:rPr>
          <w:rFonts w:ascii="Times New Roman" w:hAnsi="Times New Roman"/>
          <w:b/>
          <w:sz w:val="24"/>
          <w:szCs w:val="24"/>
        </w:rPr>
      </w:pPr>
      <w:r w:rsidRPr="00844620">
        <w:rPr>
          <w:rFonts w:ascii="Times New Roman" w:hAnsi="Times New Roman"/>
          <w:b/>
          <w:sz w:val="24"/>
          <w:szCs w:val="24"/>
        </w:rPr>
        <w:t xml:space="preserve">CAPITOLUL III - Cazuri de </w:t>
      </w:r>
      <w:r>
        <w:rPr>
          <w:rFonts w:ascii="Times New Roman" w:hAnsi="Times New Roman"/>
          <w:b/>
          <w:sz w:val="24"/>
          <w:szCs w:val="24"/>
        </w:rPr>
        <w:t>s</w:t>
      </w:r>
      <w:r w:rsidRPr="00844620">
        <w:rPr>
          <w:rFonts w:ascii="Times New Roman" w:hAnsi="Times New Roman"/>
          <w:b/>
          <w:sz w:val="24"/>
          <w:szCs w:val="24"/>
        </w:rPr>
        <w:t>istare a acordarii bursei:</w:t>
      </w:r>
      <w:r w:rsidRPr="00844620">
        <w:rPr>
          <w:rFonts w:ascii="Times New Roman" w:hAnsi="Times New Roman"/>
          <w:b/>
          <w:sz w:val="24"/>
          <w:szCs w:val="24"/>
        </w:rPr>
        <w:cr/>
        <w:t>Art.</w:t>
      </w:r>
      <w:r>
        <w:rPr>
          <w:rFonts w:ascii="Times New Roman" w:hAnsi="Times New Roman"/>
          <w:b/>
          <w:sz w:val="24"/>
          <w:szCs w:val="24"/>
        </w:rPr>
        <w:t>8</w:t>
      </w:r>
      <w:r w:rsidRPr="00844620">
        <w:rPr>
          <w:rFonts w:ascii="Times New Roman" w:hAnsi="Times New Roman"/>
          <w:b/>
          <w:sz w:val="24"/>
          <w:szCs w:val="24"/>
        </w:rPr>
        <w:t xml:space="preserve">.   </w:t>
      </w:r>
    </w:p>
    <w:p w:rsidR="001C6EB4" w:rsidRPr="00844620" w:rsidRDefault="001C6EB4" w:rsidP="001C6EB4">
      <w:pPr>
        <w:spacing w:after="0"/>
        <w:jc w:val="both"/>
        <w:rPr>
          <w:rFonts w:ascii="Times New Roman" w:hAnsi="Times New Roman"/>
          <w:b/>
          <w:sz w:val="24"/>
          <w:szCs w:val="24"/>
        </w:rPr>
      </w:pPr>
      <w:r w:rsidRPr="00844620">
        <w:rPr>
          <w:rFonts w:ascii="Times New Roman" w:hAnsi="Times New Roman"/>
          <w:sz w:val="24"/>
          <w:szCs w:val="24"/>
        </w:rPr>
        <w:t>Bursa de ajutor social se sistează în următoarele situaţii:</w:t>
      </w:r>
    </w:p>
    <w:p w:rsidR="001C6EB4" w:rsidRPr="00844620" w:rsidRDefault="001C6EB4" w:rsidP="001C6EB4">
      <w:pPr>
        <w:pStyle w:val="ListParagraph"/>
        <w:numPr>
          <w:ilvl w:val="0"/>
          <w:numId w:val="3"/>
        </w:numPr>
        <w:jc w:val="both"/>
        <w:rPr>
          <w:rFonts w:ascii="Times New Roman" w:hAnsi="Times New Roman"/>
          <w:b/>
          <w:sz w:val="24"/>
          <w:szCs w:val="24"/>
        </w:rPr>
      </w:pPr>
      <w:r w:rsidRPr="00844620">
        <w:rPr>
          <w:rFonts w:ascii="Times New Roman" w:hAnsi="Times New Roman"/>
          <w:sz w:val="24"/>
          <w:szCs w:val="24"/>
        </w:rPr>
        <w:t>Elevul nu mai frecventează cursurile unităţii de învăţământ sau a fost exmatriculat.</w:t>
      </w:r>
    </w:p>
    <w:p w:rsidR="001C6EB4" w:rsidRPr="00844620" w:rsidRDefault="001C6EB4" w:rsidP="001C6EB4">
      <w:pPr>
        <w:pStyle w:val="ListParagraph"/>
        <w:numPr>
          <w:ilvl w:val="0"/>
          <w:numId w:val="3"/>
        </w:numPr>
        <w:jc w:val="both"/>
        <w:rPr>
          <w:rFonts w:ascii="Times New Roman" w:hAnsi="Times New Roman"/>
          <w:b/>
          <w:sz w:val="24"/>
          <w:szCs w:val="24"/>
        </w:rPr>
      </w:pPr>
      <w:r w:rsidRPr="00844620">
        <w:rPr>
          <w:rFonts w:ascii="Times New Roman" w:hAnsi="Times New Roman"/>
          <w:sz w:val="24"/>
          <w:szCs w:val="24"/>
        </w:rPr>
        <w:t xml:space="preserve">Situaţia materială a elevului se schimbă şi nu se mai încadrează în limitele prevazute în </w:t>
      </w:r>
      <w:r>
        <w:rPr>
          <w:rFonts w:ascii="Times New Roman" w:hAnsi="Times New Roman"/>
          <w:sz w:val="24"/>
          <w:szCs w:val="24"/>
        </w:rPr>
        <w:t>Ordinul</w:t>
      </w:r>
      <w:r w:rsidRPr="00EA50F8">
        <w:rPr>
          <w:rFonts w:ascii="Times New Roman" w:hAnsi="Times New Roman"/>
          <w:sz w:val="24"/>
          <w:szCs w:val="24"/>
        </w:rPr>
        <w:t xml:space="preserve"> </w:t>
      </w:r>
      <w:r w:rsidRPr="00844620">
        <w:rPr>
          <w:rFonts w:ascii="Times New Roman" w:hAnsi="Times New Roman"/>
          <w:sz w:val="24"/>
          <w:szCs w:val="24"/>
        </w:rPr>
        <w:t>nr. 5.576 din 7/2011 privind aprobarea Criteriilor generale de acordare a burselor elevilor din învăţământul preuniversitar de stat</w:t>
      </w:r>
      <w:r>
        <w:rPr>
          <w:rFonts w:ascii="Times New Roman" w:hAnsi="Times New Roman"/>
          <w:sz w:val="24"/>
          <w:szCs w:val="24"/>
        </w:rPr>
        <w:t>, respectiv</w:t>
      </w:r>
      <w:r w:rsidRPr="00844620">
        <w:rPr>
          <w:rFonts w:ascii="Times New Roman" w:hAnsi="Times New Roman"/>
          <w:sz w:val="24"/>
          <w:szCs w:val="24"/>
        </w:rPr>
        <w:t xml:space="preserve"> Cap. II, art. 6.</w:t>
      </w:r>
      <w:r>
        <w:rPr>
          <w:rFonts w:ascii="Times New Roman" w:hAnsi="Times New Roman"/>
          <w:sz w:val="24"/>
          <w:szCs w:val="24"/>
        </w:rPr>
        <w:t>3</w:t>
      </w:r>
      <w:r w:rsidRPr="00844620">
        <w:rPr>
          <w:rFonts w:ascii="Times New Roman" w:hAnsi="Times New Roman"/>
          <w:sz w:val="24"/>
          <w:szCs w:val="24"/>
        </w:rPr>
        <w:t>., litera a) sau</w:t>
      </w:r>
      <w:r>
        <w:rPr>
          <w:rFonts w:ascii="Times New Roman" w:hAnsi="Times New Roman"/>
          <w:sz w:val="24"/>
          <w:szCs w:val="24"/>
        </w:rPr>
        <w:t xml:space="preserve"> </w:t>
      </w:r>
      <w:r w:rsidRPr="00844620">
        <w:rPr>
          <w:rFonts w:ascii="Times New Roman" w:hAnsi="Times New Roman"/>
          <w:sz w:val="24"/>
          <w:szCs w:val="24"/>
        </w:rPr>
        <w:t>6.</w:t>
      </w:r>
      <w:r>
        <w:rPr>
          <w:rFonts w:ascii="Times New Roman" w:hAnsi="Times New Roman"/>
          <w:sz w:val="24"/>
          <w:szCs w:val="24"/>
        </w:rPr>
        <w:t>4.</w:t>
      </w:r>
      <w:r w:rsidRPr="00844620">
        <w:rPr>
          <w:rFonts w:ascii="Times New Roman" w:hAnsi="Times New Roman"/>
          <w:sz w:val="24"/>
          <w:szCs w:val="24"/>
        </w:rPr>
        <w:t xml:space="preserve"> </w:t>
      </w:r>
      <w:r>
        <w:rPr>
          <w:rFonts w:ascii="Times New Roman" w:hAnsi="Times New Roman"/>
          <w:sz w:val="24"/>
          <w:szCs w:val="24"/>
        </w:rPr>
        <w:t>pct C1</w:t>
      </w:r>
      <w:r w:rsidRPr="00844620">
        <w:rPr>
          <w:rFonts w:ascii="Times New Roman" w:hAnsi="Times New Roman"/>
          <w:sz w:val="24"/>
          <w:szCs w:val="24"/>
        </w:rPr>
        <w:t>.</w:t>
      </w:r>
    </w:p>
    <w:p w:rsidR="001C6EB4" w:rsidRPr="00B662EB" w:rsidRDefault="001C6EB4" w:rsidP="001C6EB4">
      <w:pPr>
        <w:pStyle w:val="ListParagraph"/>
        <w:numPr>
          <w:ilvl w:val="0"/>
          <w:numId w:val="3"/>
        </w:numPr>
        <w:jc w:val="both"/>
        <w:rPr>
          <w:rFonts w:ascii="Times New Roman" w:hAnsi="Times New Roman"/>
          <w:b/>
          <w:sz w:val="24"/>
          <w:szCs w:val="24"/>
        </w:rPr>
      </w:pPr>
      <w:r w:rsidRPr="00844620">
        <w:rPr>
          <w:rFonts w:ascii="Times New Roman" w:hAnsi="Times New Roman"/>
          <w:sz w:val="24"/>
          <w:szCs w:val="24"/>
        </w:rPr>
        <w:t>Pe parcurs se constată că au fost furnizate intenţionat date eronate cu privire la situaţia materială în dosarul prin care se solicită bursa.</w:t>
      </w:r>
    </w:p>
    <w:p w:rsidR="001C6EB4" w:rsidRPr="00844620" w:rsidRDefault="001C6EB4" w:rsidP="001C6EB4">
      <w:pPr>
        <w:pStyle w:val="ListParagraph"/>
        <w:numPr>
          <w:ilvl w:val="0"/>
          <w:numId w:val="3"/>
        </w:numPr>
        <w:spacing w:after="0"/>
        <w:jc w:val="both"/>
        <w:rPr>
          <w:rFonts w:ascii="Times New Roman" w:hAnsi="Times New Roman"/>
          <w:b/>
          <w:sz w:val="24"/>
          <w:szCs w:val="24"/>
        </w:rPr>
      </w:pPr>
      <w:r>
        <w:rPr>
          <w:rFonts w:ascii="Times New Roman" w:hAnsi="Times New Roman"/>
          <w:sz w:val="24"/>
          <w:szCs w:val="24"/>
        </w:rPr>
        <w:t>Elevul nu a promovat și nu are media 10 la purtare.</w:t>
      </w:r>
    </w:p>
    <w:p w:rsidR="001C6EB4" w:rsidRPr="00600D30" w:rsidRDefault="001C6EB4" w:rsidP="001C6EB4">
      <w:pPr>
        <w:spacing w:after="0" w:line="240" w:lineRule="auto"/>
        <w:jc w:val="both"/>
        <w:rPr>
          <w:rFonts w:ascii="Times New Roman" w:hAnsi="Times New Roman"/>
          <w:sz w:val="24"/>
          <w:szCs w:val="24"/>
        </w:rPr>
      </w:pPr>
      <w:r w:rsidRPr="00844620">
        <w:rPr>
          <w:rFonts w:ascii="Times New Roman" w:hAnsi="Times New Roman"/>
          <w:sz w:val="24"/>
          <w:szCs w:val="24"/>
        </w:rPr>
        <w:t>Dreptul la bursă social</w:t>
      </w:r>
      <w:r>
        <w:rPr>
          <w:rFonts w:ascii="Times New Roman" w:hAnsi="Times New Roman"/>
          <w:sz w:val="24"/>
          <w:szCs w:val="24"/>
        </w:rPr>
        <w:t>ă</w:t>
      </w:r>
      <w:r w:rsidRPr="00844620">
        <w:rPr>
          <w:rFonts w:ascii="Times New Roman" w:hAnsi="Times New Roman"/>
          <w:sz w:val="24"/>
          <w:szCs w:val="24"/>
        </w:rPr>
        <w:t xml:space="preserve"> încetează începând cu luna următoare celei în care a fost constatată de către comisia de evaluare, una din situaţiile prevazute </w:t>
      </w:r>
      <w:r>
        <w:rPr>
          <w:rFonts w:ascii="Times New Roman" w:hAnsi="Times New Roman"/>
          <w:sz w:val="24"/>
          <w:szCs w:val="24"/>
        </w:rPr>
        <w:t xml:space="preserve">anterior. </w:t>
      </w:r>
      <w:r w:rsidRPr="00844620">
        <w:rPr>
          <w:rFonts w:ascii="Times New Roman" w:hAnsi="Times New Roman"/>
          <w:sz w:val="24"/>
          <w:szCs w:val="24"/>
        </w:rPr>
        <w:t xml:space="preserve">   </w:t>
      </w:r>
    </w:p>
    <w:p w:rsidR="001C6EB4" w:rsidRDefault="001C6EB4" w:rsidP="001C6EB4">
      <w:pPr>
        <w:spacing w:after="0" w:line="240" w:lineRule="auto"/>
        <w:jc w:val="both"/>
        <w:rPr>
          <w:rFonts w:ascii="Times New Roman" w:hAnsi="Times New Roman"/>
          <w:b/>
          <w:sz w:val="24"/>
          <w:szCs w:val="24"/>
        </w:rPr>
      </w:pPr>
    </w:p>
    <w:p w:rsidR="001C6EB4" w:rsidRDefault="001C6EB4" w:rsidP="001C6EB4">
      <w:pPr>
        <w:spacing w:after="0" w:line="240" w:lineRule="auto"/>
        <w:jc w:val="both"/>
        <w:rPr>
          <w:rFonts w:ascii="Times New Roman" w:hAnsi="Times New Roman"/>
          <w:sz w:val="24"/>
          <w:szCs w:val="24"/>
        </w:rPr>
      </w:pPr>
      <w:r w:rsidRPr="00600D30">
        <w:rPr>
          <w:rFonts w:ascii="Times New Roman" w:hAnsi="Times New Roman"/>
          <w:b/>
          <w:sz w:val="24"/>
          <w:szCs w:val="24"/>
        </w:rPr>
        <w:t xml:space="preserve">Art. </w:t>
      </w:r>
      <w:r>
        <w:rPr>
          <w:rFonts w:ascii="Times New Roman" w:hAnsi="Times New Roman"/>
          <w:b/>
          <w:sz w:val="24"/>
          <w:szCs w:val="24"/>
        </w:rPr>
        <w:t>9</w:t>
      </w:r>
      <w:r w:rsidRPr="00600D30">
        <w:rPr>
          <w:rFonts w:ascii="Times New Roman" w:hAnsi="Times New Roman"/>
          <w:b/>
          <w:sz w:val="24"/>
          <w:szCs w:val="24"/>
        </w:rPr>
        <w:t>.</w:t>
      </w:r>
      <w:r w:rsidRPr="00600D30">
        <w:rPr>
          <w:rFonts w:ascii="Times New Roman" w:hAnsi="Times New Roman"/>
          <w:sz w:val="24"/>
          <w:szCs w:val="24"/>
        </w:rPr>
        <w:t xml:space="preserve"> </w:t>
      </w:r>
    </w:p>
    <w:p w:rsidR="001C6EB4" w:rsidRDefault="001C6EB4" w:rsidP="001C6EB4">
      <w:pPr>
        <w:spacing w:after="0" w:line="240" w:lineRule="auto"/>
        <w:jc w:val="both"/>
        <w:rPr>
          <w:rFonts w:ascii="Times New Roman" w:hAnsi="Times New Roman"/>
          <w:sz w:val="24"/>
          <w:szCs w:val="24"/>
        </w:rPr>
      </w:pPr>
      <w:r w:rsidRPr="004B2440">
        <w:rPr>
          <w:rFonts w:ascii="Times New Roman" w:hAnsi="Times New Roman"/>
          <w:sz w:val="24"/>
          <w:szCs w:val="24"/>
        </w:rPr>
        <w:t>La nivelul fiecărei instituții de învățământ special, se constituie Comisia de evaluare si atribuire a burselor școlare. Responsabilitatea primirii cererilor, a veri</w:t>
      </w:r>
      <w:r>
        <w:rPr>
          <w:rFonts w:ascii="Times New Roman" w:hAnsi="Times New Roman"/>
          <w:sz w:val="24"/>
          <w:szCs w:val="24"/>
        </w:rPr>
        <w:t>ficării documentelor care atestă îndeplinirea condiț</w:t>
      </w:r>
      <w:r w:rsidRPr="004B2440">
        <w:rPr>
          <w:rFonts w:ascii="Times New Roman" w:hAnsi="Times New Roman"/>
          <w:sz w:val="24"/>
          <w:szCs w:val="24"/>
        </w:rPr>
        <w:t xml:space="preserve">iilor de acordare a burselor </w:t>
      </w:r>
      <w:r>
        <w:rPr>
          <w:rFonts w:ascii="Times New Roman" w:hAnsi="Times New Roman"/>
          <w:sz w:val="24"/>
          <w:szCs w:val="24"/>
        </w:rPr>
        <w:t>școlare ș</w:t>
      </w:r>
      <w:r w:rsidRPr="004B2440">
        <w:rPr>
          <w:rFonts w:ascii="Times New Roman" w:hAnsi="Times New Roman"/>
          <w:sz w:val="24"/>
          <w:szCs w:val="24"/>
        </w:rPr>
        <w:t>i stabilirea listei be</w:t>
      </w:r>
      <w:r>
        <w:rPr>
          <w:rFonts w:ascii="Times New Roman" w:hAnsi="Times New Roman"/>
          <w:sz w:val="24"/>
          <w:szCs w:val="24"/>
        </w:rPr>
        <w:t>neficiarilor acestor burse aparține î</w:t>
      </w:r>
      <w:r w:rsidRPr="004B2440">
        <w:rPr>
          <w:rFonts w:ascii="Times New Roman" w:hAnsi="Times New Roman"/>
          <w:sz w:val="24"/>
          <w:szCs w:val="24"/>
        </w:rPr>
        <w:t xml:space="preserve">n integralitate comisiei  de evaluare si atribuire a burselor </w:t>
      </w:r>
      <w:r>
        <w:rPr>
          <w:rFonts w:ascii="Times New Roman" w:hAnsi="Times New Roman"/>
          <w:sz w:val="24"/>
          <w:szCs w:val="24"/>
        </w:rPr>
        <w:t>școlare.</w:t>
      </w:r>
    </w:p>
    <w:p w:rsidR="001C6EB4" w:rsidRDefault="001C6EB4" w:rsidP="001C6EB4">
      <w:pPr>
        <w:spacing w:after="0" w:line="240" w:lineRule="auto"/>
        <w:jc w:val="both"/>
        <w:rPr>
          <w:rFonts w:ascii="Times New Roman" w:hAnsi="Times New Roman"/>
          <w:sz w:val="24"/>
          <w:szCs w:val="24"/>
        </w:rPr>
      </w:pPr>
    </w:p>
    <w:p w:rsidR="001C6EB4" w:rsidRPr="00844620" w:rsidRDefault="001C6EB4" w:rsidP="001C6EB4">
      <w:pPr>
        <w:spacing w:after="0" w:line="240" w:lineRule="auto"/>
        <w:jc w:val="both"/>
        <w:rPr>
          <w:rFonts w:ascii="Times New Roman" w:hAnsi="Times New Roman"/>
          <w:sz w:val="24"/>
          <w:szCs w:val="24"/>
        </w:rPr>
      </w:pPr>
    </w:p>
    <w:p w:rsidR="001C6EB4" w:rsidRPr="00844620" w:rsidRDefault="001C6EB4" w:rsidP="001C6EB4">
      <w:pPr>
        <w:spacing w:after="0"/>
        <w:jc w:val="both"/>
        <w:rPr>
          <w:rFonts w:ascii="Times New Roman" w:hAnsi="Times New Roman"/>
          <w:b/>
          <w:sz w:val="24"/>
          <w:szCs w:val="24"/>
        </w:rPr>
      </w:pPr>
      <w:r w:rsidRPr="00844620">
        <w:rPr>
          <w:rFonts w:ascii="Times New Roman" w:hAnsi="Times New Roman"/>
          <w:b/>
          <w:sz w:val="24"/>
          <w:szCs w:val="24"/>
        </w:rPr>
        <w:t>CAPITOLUL IV - Dispoziții finale</w:t>
      </w:r>
    </w:p>
    <w:p w:rsidR="001C6EB4" w:rsidRPr="003B5C9B" w:rsidRDefault="001C6EB4" w:rsidP="001C6EB4">
      <w:pPr>
        <w:spacing w:line="240" w:lineRule="auto"/>
        <w:jc w:val="both"/>
        <w:rPr>
          <w:rFonts w:ascii="Times New Roman" w:hAnsi="Times New Roman"/>
          <w:sz w:val="24"/>
          <w:szCs w:val="24"/>
        </w:rPr>
      </w:pPr>
      <w:r w:rsidRPr="005C5B32">
        <w:rPr>
          <w:rFonts w:ascii="Times New Roman" w:hAnsi="Times New Roman"/>
          <w:b/>
          <w:sz w:val="24"/>
          <w:szCs w:val="24"/>
        </w:rPr>
        <w:t>Art.1</w:t>
      </w:r>
      <w:r>
        <w:rPr>
          <w:rFonts w:ascii="Times New Roman" w:hAnsi="Times New Roman"/>
          <w:b/>
          <w:sz w:val="24"/>
          <w:szCs w:val="24"/>
        </w:rPr>
        <w:t>0</w:t>
      </w:r>
      <w:r w:rsidRPr="005C5B32">
        <w:rPr>
          <w:rFonts w:ascii="Times New Roman" w:hAnsi="Times New Roman"/>
          <w:b/>
          <w:sz w:val="24"/>
          <w:szCs w:val="24"/>
        </w:rPr>
        <w:t xml:space="preserve">. </w:t>
      </w:r>
      <w:r w:rsidRPr="00456AFF">
        <w:rPr>
          <w:rFonts w:ascii="Times New Roman" w:hAnsi="Times New Roman"/>
          <w:sz w:val="24"/>
          <w:szCs w:val="24"/>
        </w:rPr>
        <w:t>După evaluarea dosarelor, unitatea</w:t>
      </w:r>
      <w:r>
        <w:rPr>
          <w:rFonts w:ascii="Times New Roman" w:hAnsi="Times New Roman"/>
          <w:sz w:val="24"/>
          <w:szCs w:val="24"/>
        </w:rPr>
        <w:t xml:space="preserve"> de învățământ special înaintează Consiliului Județean Argeș</w:t>
      </w:r>
      <w:r w:rsidRPr="005C5B32">
        <w:rPr>
          <w:rFonts w:ascii="Times New Roman" w:hAnsi="Times New Roman"/>
          <w:sz w:val="24"/>
          <w:szCs w:val="24"/>
        </w:rPr>
        <w:t xml:space="preserve"> </w:t>
      </w:r>
      <w:r>
        <w:rPr>
          <w:rFonts w:ascii="Times New Roman" w:hAnsi="Times New Roman"/>
          <w:sz w:val="24"/>
          <w:szCs w:val="24"/>
        </w:rPr>
        <w:t>referatul de aprobare a numărului propus de elevi beneficiari și tipul de bursă, propuse pentru anul școlar 2021-2022. Numărul de burse și cuantumul acestora va fi stabilit prin Hotărâre a Consiliului Județean Argeș.</w:t>
      </w:r>
    </w:p>
    <w:p w:rsidR="001C6EB4" w:rsidRPr="00B662EB" w:rsidRDefault="001C6EB4" w:rsidP="001C6EB4">
      <w:pPr>
        <w:spacing w:after="0" w:line="240" w:lineRule="auto"/>
        <w:jc w:val="both"/>
        <w:rPr>
          <w:rFonts w:ascii="Times New Roman" w:hAnsi="Times New Roman"/>
          <w:sz w:val="24"/>
          <w:szCs w:val="24"/>
        </w:rPr>
      </w:pPr>
      <w:r w:rsidRPr="00844620">
        <w:rPr>
          <w:rFonts w:ascii="Times New Roman" w:hAnsi="Times New Roman"/>
          <w:b/>
          <w:sz w:val="24"/>
          <w:szCs w:val="24"/>
        </w:rPr>
        <w:lastRenderedPageBreak/>
        <w:t>Art.1</w:t>
      </w:r>
      <w:r>
        <w:rPr>
          <w:rFonts w:ascii="Times New Roman" w:hAnsi="Times New Roman"/>
          <w:b/>
          <w:sz w:val="24"/>
          <w:szCs w:val="24"/>
        </w:rPr>
        <w:t>1</w:t>
      </w:r>
      <w:r w:rsidRPr="00844620">
        <w:rPr>
          <w:rFonts w:ascii="Times New Roman" w:hAnsi="Times New Roman"/>
          <w:b/>
          <w:sz w:val="24"/>
          <w:szCs w:val="24"/>
        </w:rPr>
        <w:t>.</w:t>
      </w:r>
      <w:r w:rsidRPr="00600D30">
        <w:rPr>
          <w:lang w:val="fr-FR"/>
        </w:rPr>
        <w:t xml:space="preserve"> </w:t>
      </w:r>
      <w:r w:rsidRPr="00B662EB">
        <w:rPr>
          <w:rFonts w:ascii="Times New Roman" w:hAnsi="Times New Roman"/>
          <w:sz w:val="24"/>
          <w:szCs w:val="24"/>
        </w:rPr>
        <w:t>Bursele de ajutor social se acordă la începutul anului şcolar şi sunt revizuite semestrial, în funcţie de modificările intervenite în veniturile nete lunare ale familiei.</w:t>
      </w:r>
    </w:p>
    <w:p w:rsidR="001C6EB4" w:rsidRDefault="001C6EB4" w:rsidP="001C6EB4">
      <w:pPr>
        <w:spacing w:line="240" w:lineRule="auto"/>
        <w:jc w:val="both"/>
        <w:rPr>
          <w:rFonts w:ascii="Times New Roman" w:hAnsi="Times New Roman"/>
          <w:b/>
          <w:sz w:val="24"/>
          <w:szCs w:val="24"/>
        </w:rPr>
      </w:pPr>
    </w:p>
    <w:p w:rsidR="001C6EB4" w:rsidRDefault="001C6EB4" w:rsidP="001C6EB4">
      <w:pPr>
        <w:spacing w:line="240" w:lineRule="auto"/>
        <w:jc w:val="both"/>
        <w:rPr>
          <w:rFonts w:ascii="Times New Roman" w:hAnsi="Times New Roman"/>
          <w:sz w:val="24"/>
          <w:szCs w:val="24"/>
        </w:rPr>
      </w:pPr>
      <w:r w:rsidRPr="00844620">
        <w:rPr>
          <w:rFonts w:ascii="Times New Roman" w:hAnsi="Times New Roman"/>
          <w:b/>
          <w:sz w:val="24"/>
          <w:szCs w:val="24"/>
        </w:rPr>
        <w:t>Art.1</w:t>
      </w:r>
      <w:r>
        <w:rPr>
          <w:rFonts w:ascii="Times New Roman" w:hAnsi="Times New Roman"/>
          <w:b/>
          <w:sz w:val="24"/>
          <w:szCs w:val="24"/>
        </w:rPr>
        <w:t>2</w:t>
      </w:r>
      <w:r w:rsidRPr="00844620">
        <w:rPr>
          <w:rFonts w:ascii="Times New Roman" w:hAnsi="Times New Roman"/>
          <w:b/>
          <w:sz w:val="24"/>
          <w:szCs w:val="24"/>
        </w:rPr>
        <w:t>.</w:t>
      </w:r>
      <w:r w:rsidRPr="00844620">
        <w:rPr>
          <w:rFonts w:ascii="Times New Roman" w:hAnsi="Times New Roman"/>
          <w:b/>
          <w:color w:val="FF0000"/>
          <w:sz w:val="24"/>
          <w:szCs w:val="24"/>
        </w:rPr>
        <w:t xml:space="preserve"> </w:t>
      </w:r>
      <w:r w:rsidRPr="00844620">
        <w:rPr>
          <w:rFonts w:ascii="Times New Roman" w:hAnsi="Times New Roman"/>
          <w:sz w:val="24"/>
          <w:szCs w:val="24"/>
        </w:rPr>
        <w:t>Un elev nu poate primi două burse simultan, dar are dreptul să opteze pentru cea cu valoare mai mare sau care se acordă pentru o mai mare perioadă de timp, cu excepția bursei sociale care se poate cumula cu</w:t>
      </w:r>
      <w:r w:rsidRPr="000661C8">
        <w:rPr>
          <w:rFonts w:ascii="Times New Roman" w:hAnsi="Times New Roman"/>
          <w:sz w:val="24"/>
          <w:szCs w:val="24"/>
        </w:rPr>
        <w:t xml:space="preserve"> bursa de performanţă, cu bursa de merit sau cu bursa de studiu</w:t>
      </w:r>
      <w:r>
        <w:rPr>
          <w:rFonts w:ascii="Times New Roman" w:hAnsi="Times New Roman"/>
          <w:sz w:val="24"/>
          <w:szCs w:val="24"/>
        </w:rPr>
        <w:t>.</w:t>
      </w:r>
    </w:p>
    <w:p w:rsidR="001C6EB4" w:rsidRPr="00B63FDF" w:rsidRDefault="001C6EB4" w:rsidP="001C6EB4">
      <w:pPr>
        <w:spacing w:line="240" w:lineRule="auto"/>
        <w:jc w:val="both"/>
        <w:rPr>
          <w:rFonts w:ascii="Times New Roman" w:hAnsi="Times New Roman"/>
          <w:sz w:val="24"/>
          <w:szCs w:val="24"/>
        </w:rPr>
      </w:pPr>
      <w:r w:rsidRPr="00844620">
        <w:rPr>
          <w:rFonts w:ascii="Times New Roman" w:hAnsi="Times New Roman"/>
          <w:b/>
          <w:sz w:val="24"/>
          <w:szCs w:val="24"/>
        </w:rPr>
        <w:t xml:space="preserve">Criterii </w:t>
      </w:r>
      <w:r>
        <w:rPr>
          <w:rFonts w:ascii="Times New Roman" w:hAnsi="Times New Roman"/>
          <w:b/>
          <w:sz w:val="24"/>
          <w:szCs w:val="24"/>
        </w:rPr>
        <w:t>specifice</w:t>
      </w:r>
      <w:r w:rsidRPr="00844620">
        <w:rPr>
          <w:rFonts w:ascii="Times New Roman" w:hAnsi="Times New Roman"/>
          <w:b/>
          <w:sz w:val="24"/>
          <w:szCs w:val="24"/>
        </w:rPr>
        <w:t xml:space="preserve"> de acordare a burselor</w:t>
      </w:r>
    </w:p>
    <w:p w:rsidR="001C6EB4" w:rsidRPr="003E37C8" w:rsidRDefault="001C6EB4" w:rsidP="001C6EB4">
      <w:pPr>
        <w:jc w:val="both"/>
        <w:rPr>
          <w:rFonts w:ascii="Times New Roman" w:hAnsi="Times New Roman"/>
          <w:sz w:val="24"/>
          <w:szCs w:val="24"/>
        </w:rPr>
      </w:pPr>
      <w:r w:rsidRPr="00844620">
        <w:rPr>
          <w:rFonts w:ascii="Times New Roman" w:hAnsi="Times New Roman"/>
          <w:b/>
          <w:sz w:val="24"/>
          <w:szCs w:val="24"/>
        </w:rPr>
        <w:t>Art.</w:t>
      </w:r>
      <w:r>
        <w:rPr>
          <w:rFonts w:ascii="Times New Roman" w:hAnsi="Times New Roman"/>
          <w:b/>
          <w:sz w:val="24"/>
          <w:szCs w:val="24"/>
        </w:rPr>
        <w:t>13</w:t>
      </w:r>
      <w:r w:rsidRPr="00844620">
        <w:rPr>
          <w:rFonts w:ascii="Times New Roman" w:hAnsi="Times New Roman"/>
          <w:b/>
          <w:sz w:val="24"/>
          <w:szCs w:val="24"/>
        </w:rPr>
        <w:t>.</w:t>
      </w:r>
      <w:r w:rsidRPr="00844620">
        <w:rPr>
          <w:rFonts w:ascii="Times New Roman" w:hAnsi="Times New Roman"/>
          <w:sz w:val="24"/>
          <w:szCs w:val="24"/>
        </w:rPr>
        <w:t xml:space="preserve"> </w:t>
      </w:r>
      <w:r>
        <w:rPr>
          <w:rFonts w:ascii="Times New Roman" w:hAnsi="Times New Roman"/>
          <w:sz w:val="24"/>
          <w:szCs w:val="24"/>
        </w:rPr>
        <w:t xml:space="preserve">Criteriile specifice de acordare a burselor </w:t>
      </w:r>
      <w:r w:rsidRPr="000661C8">
        <w:rPr>
          <w:rFonts w:ascii="Times New Roman" w:hAnsi="Times New Roman"/>
          <w:sz w:val="24"/>
          <w:szCs w:val="24"/>
        </w:rPr>
        <w:t>de performanţă, de merit</w:t>
      </w:r>
      <w:r>
        <w:rPr>
          <w:rFonts w:ascii="Times New Roman" w:hAnsi="Times New Roman"/>
          <w:sz w:val="24"/>
          <w:szCs w:val="24"/>
        </w:rPr>
        <w:t>,</w:t>
      </w:r>
      <w:r w:rsidRPr="000661C8">
        <w:rPr>
          <w:rFonts w:ascii="Times New Roman" w:hAnsi="Times New Roman"/>
          <w:sz w:val="24"/>
          <w:szCs w:val="24"/>
        </w:rPr>
        <w:t xml:space="preserve"> de studiu</w:t>
      </w:r>
      <w:r>
        <w:rPr>
          <w:rFonts w:ascii="Times New Roman" w:hAnsi="Times New Roman"/>
          <w:sz w:val="24"/>
          <w:szCs w:val="24"/>
        </w:rPr>
        <w:t xml:space="preserve"> si de bursă de ajutor social se stabilesc anual în </w:t>
      </w:r>
      <w:r w:rsidRPr="003E37C8">
        <w:rPr>
          <w:rFonts w:ascii="Times New Roman" w:hAnsi="Times New Roman"/>
          <w:sz w:val="24"/>
          <w:szCs w:val="24"/>
        </w:rPr>
        <w:t>consiliile de administraţie ale unităţilor de învăţământ special de stat</w:t>
      </w:r>
      <w:r>
        <w:rPr>
          <w:rFonts w:ascii="Times New Roman" w:hAnsi="Times New Roman"/>
          <w:sz w:val="24"/>
          <w:szCs w:val="24"/>
        </w:rPr>
        <w:t xml:space="preserve">, în limita sumelor alocate cu această destinație prin Legea bugetului de stat nr.15/2021 </w:t>
      </w:r>
      <w:r w:rsidRPr="003E37C8">
        <w:rPr>
          <w:rFonts w:ascii="Times New Roman" w:hAnsi="Times New Roman"/>
          <w:sz w:val="24"/>
          <w:szCs w:val="24"/>
        </w:rPr>
        <w:t>şi în raport cu integralitatea efectuării de către elevi a activităţilor şcolare.</w:t>
      </w:r>
    </w:p>
    <w:p w:rsidR="001C6EB4" w:rsidRPr="00844620" w:rsidRDefault="001C6EB4" w:rsidP="001C6EB4">
      <w:pPr>
        <w:spacing w:after="0"/>
        <w:jc w:val="both"/>
        <w:rPr>
          <w:rFonts w:ascii="Times New Roman" w:hAnsi="Times New Roman"/>
          <w:sz w:val="24"/>
          <w:szCs w:val="24"/>
        </w:rPr>
      </w:pPr>
      <w:r w:rsidRPr="00844620">
        <w:rPr>
          <w:rFonts w:ascii="Times New Roman" w:hAnsi="Times New Roman"/>
          <w:b/>
          <w:sz w:val="24"/>
          <w:szCs w:val="24"/>
        </w:rPr>
        <w:t>Art.</w:t>
      </w:r>
      <w:r>
        <w:rPr>
          <w:rFonts w:ascii="Times New Roman" w:hAnsi="Times New Roman"/>
          <w:b/>
          <w:sz w:val="24"/>
          <w:szCs w:val="24"/>
        </w:rPr>
        <w:t>14</w:t>
      </w:r>
      <w:r w:rsidRPr="00844620">
        <w:rPr>
          <w:rFonts w:ascii="Times New Roman" w:hAnsi="Times New Roman"/>
          <w:b/>
          <w:sz w:val="24"/>
          <w:szCs w:val="24"/>
        </w:rPr>
        <w:t>.</w:t>
      </w:r>
      <w:r w:rsidRPr="00844620">
        <w:rPr>
          <w:rFonts w:ascii="Times New Roman" w:hAnsi="Times New Roman"/>
          <w:sz w:val="24"/>
          <w:szCs w:val="24"/>
        </w:rPr>
        <w:t xml:space="preserve">  Prezentul Regulament a fost stabilit în baza:</w:t>
      </w:r>
    </w:p>
    <w:p w:rsidR="001C6EB4" w:rsidRPr="00844620" w:rsidRDefault="001C6EB4" w:rsidP="001C6EB4">
      <w:pPr>
        <w:pStyle w:val="ListParagraph"/>
        <w:numPr>
          <w:ilvl w:val="0"/>
          <w:numId w:val="4"/>
        </w:numPr>
        <w:spacing w:after="0"/>
        <w:ind w:left="284" w:hanging="284"/>
        <w:jc w:val="both"/>
        <w:rPr>
          <w:rFonts w:ascii="Times New Roman" w:hAnsi="Times New Roman"/>
          <w:sz w:val="24"/>
          <w:szCs w:val="24"/>
        </w:rPr>
      </w:pPr>
      <w:r>
        <w:rPr>
          <w:rFonts w:ascii="Times New Roman" w:hAnsi="Times New Roman"/>
          <w:sz w:val="24"/>
          <w:szCs w:val="24"/>
        </w:rPr>
        <w:t xml:space="preserve">Legea </w:t>
      </w:r>
      <w:r w:rsidRPr="00844620">
        <w:rPr>
          <w:rFonts w:ascii="Times New Roman" w:hAnsi="Times New Roman"/>
          <w:sz w:val="24"/>
          <w:szCs w:val="24"/>
        </w:rPr>
        <w:t>nr.1/2011 a Educaţiei naţionale</w:t>
      </w:r>
      <w:r>
        <w:rPr>
          <w:rFonts w:ascii="Times New Roman" w:hAnsi="Times New Roman"/>
          <w:sz w:val="24"/>
          <w:szCs w:val="24"/>
        </w:rPr>
        <w:t>;</w:t>
      </w:r>
    </w:p>
    <w:p w:rsidR="001C6EB4" w:rsidRDefault="001C6EB4" w:rsidP="001C6EB4">
      <w:pPr>
        <w:pStyle w:val="ListParagraph"/>
        <w:numPr>
          <w:ilvl w:val="0"/>
          <w:numId w:val="4"/>
        </w:numPr>
        <w:ind w:left="284" w:hanging="284"/>
        <w:jc w:val="both"/>
        <w:rPr>
          <w:rFonts w:ascii="Times New Roman" w:hAnsi="Times New Roman"/>
          <w:sz w:val="24"/>
          <w:szCs w:val="24"/>
        </w:rPr>
      </w:pPr>
      <w:r w:rsidRPr="00844620">
        <w:rPr>
          <w:rFonts w:ascii="Times New Roman" w:hAnsi="Times New Roman"/>
          <w:sz w:val="24"/>
          <w:szCs w:val="24"/>
        </w:rPr>
        <w:t>ORDIN nr. 5.576 din 7/2011 privind aprobarea Criteriilor generale de acordare a burselor elevilor din învăţământul preuniversitar de stat</w:t>
      </w:r>
      <w:r>
        <w:rPr>
          <w:rFonts w:ascii="Times New Roman" w:hAnsi="Times New Roman"/>
          <w:sz w:val="24"/>
          <w:szCs w:val="24"/>
        </w:rPr>
        <w:t>;</w:t>
      </w:r>
    </w:p>
    <w:p w:rsidR="001C6EB4" w:rsidRPr="006D798B" w:rsidRDefault="001C6EB4" w:rsidP="001C6EB4">
      <w:pPr>
        <w:pStyle w:val="ListParagraph"/>
        <w:numPr>
          <w:ilvl w:val="0"/>
          <w:numId w:val="4"/>
        </w:numPr>
        <w:ind w:left="284" w:hanging="284"/>
        <w:jc w:val="both"/>
        <w:rPr>
          <w:rFonts w:ascii="Times New Roman" w:hAnsi="Times New Roman"/>
          <w:sz w:val="24"/>
          <w:szCs w:val="24"/>
        </w:rPr>
      </w:pPr>
      <w:r>
        <w:rPr>
          <w:rFonts w:ascii="Times New Roman" w:hAnsi="Times New Roman"/>
          <w:sz w:val="24"/>
          <w:szCs w:val="24"/>
        </w:rPr>
        <w:t>ORDIN nr. 5.085 din 30/</w:t>
      </w:r>
      <w:r w:rsidRPr="006D798B">
        <w:rPr>
          <w:rFonts w:ascii="Times New Roman" w:hAnsi="Times New Roman"/>
          <w:sz w:val="24"/>
          <w:szCs w:val="24"/>
        </w:rPr>
        <w:t>2019</w:t>
      </w:r>
      <w:r>
        <w:rPr>
          <w:rFonts w:ascii="Times New Roman" w:hAnsi="Times New Roman"/>
          <w:sz w:val="24"/>
          <w:szCs w:val="24"/>
        </w:rPr>
        <w:t xml:space="preserve"> </w:t>
      </w:r>
      <w:r w:rsidRPr="006D798B">
        <w:rPr>
          <w:rFonts w:ascii="Times New Roman" w:hAnsi="Times New Roman"/>
          <w:sz w:val="24"/>
          <w:szCs w:val="24"/>
        </w:rPr>
        <w:t>pentru modificarea şi completarea anexei la Ordinul ministrului educaţiei, cercetării, tineretului şi sportului nr. 5.576/2011 privind aprobarea Criteriilor generale de acordare a burselor elevilor din învăţământul preuniversitar de stat</w:t>
      </w:r>
      <w:r>
        <w:rPr>
          <w:rFonts w:ascii="Times New Roman" w:hAnsi="Times New Roman"/>
          <w:sz w:val="24"/>
          <w:szCs w:val="24"/>
        </w:rPr>
        <w:t>.</w:t>
      </w:r>
    </w:p>
    <w:p w:rsidR="001C6EB4" w:rsidRPr="00C642EF" w:rsidRDefault="001C6EB4" w:rsidP="001C6EB4">
      <w:pPr>
        <w:pStyle w:val="ListParagraph"/>
        <w:ind w:left="0"/>
        <w:jc w:val="both"/>
        <w:rPr>
          <w:rFonts w:ascii="Times New Roman" w:hAnsi="Times New Roman"/>
          <w:sz w:val="24"/>
          <w:szCs w:val="24"/>
        </w:rPr>
      </w:pPr>
    </w:p>
    <w:p w:rsidR="001C6EB4" w:rsidRDefault="001C6EB4" w:rsidP="003169EC">
      <w:pPr>
        <w:spacing w:after="0"/>
        <w:rPr>
          <w:rFonts w:ascii="Times New Roman" w:hAnsi="Times New Roman"/>
          <w:b/>
          <w:sz w:val="24"/>
          <w:szCs w:val="24"/>
          <w:lang w:val="it-IT"/>
        </w:rPr>
      </w:pPr>
    </w:p>
    <w:p w:rsidR="001C6EB4" w:rsidRDefault="001C6EB4" w:rsidP="003169EC">
      <w:pPr>
        <w:spacing w:after="0"/>
        <w:rPr>
          <w:rFonts w:ascii="Times New Roman" w:hAnsi="Times New Roman"/>
          <w:b/>
          <w:sz w:val="24"/>
          <w:szCs w:val="24"/>
          <w:lang w:val="it-IT"/>
        </w:rPr>
      </w:pPr>
    </w:p>
    <w:p w:rsidR="001C6EB4" w:rsidRDefault="001C6EB4" w:rsidP="003169EC">
      <w:pPr>
        <w:spacing w:after="0"/>
        <w:rPr>
          <w:rFonts w:ascii="Times New Roman" w:hAnsi="Times New Roman"/>
          <w:b/>
          <w:sz w:val="24"/>
          <w:szCs w:val="24"/>
          <w:lang w:val="it-IT"/>
        </w:rPr>
      </w:pPr>
    </w:p>
    <w:p w:rsidR="001C6EB4" w:rsidRDefault="001C6EB4" w:rsidP="003169EC">
      <w:pPr>
        <w:spacing w:after="0"/>
        <w:rPr>
          <w:rFonts w:ascii="Times New Roman" w:hAnsi="Times New Roman"/>
          <w:b/>
          <w:sz w:val="24"/>
          <w:szCs w:val="24"/>
          <w:lang w:val="it-IT"/>
        </w:rPr>
      </w:pPr>
    </w:p>
    <w:p w:rsidR="001C6EB4" w:rsidRDefault="001C6EB4" w:rsidP="003169EC">
      <w:pPr>
        <w:spacing w:after="0"/>
        <w:rPr>
          <w:rFonts w:ascii="Times New Roman" w:hAnsi="Times New Roman"/>
          <w:b/>
          <w:sz w:val="24"/>
          <w:szCs w:val="24"/>
          <w:lang w:val="it-IT"/>
        </w:rPr>
      </w:pPr>
    </w:p>
    <w:p w:rsidR="001C6EB4" w:rsidRDefault="001C6EB4" w:rsidP="003169EC">
      <w:pPr>
        <w:spacing w:after="0"/>
        <w:rPr>
          <w:rFonts w:ascii="Times New Roman" w:hAnsi="Times New Roman"/>
          <w:b/>
          <w:sz w:val="24"/>
          <w:szCs w:val="24"/>
          <w:lang w:val="it-IT"/>
        </w:rPr>
      </w:pPr>
    </w:p>
    <w:p w:rsidR="001C6EB4" w:rsidRDefault="001C6EB4" w:rsidP="003169EC">
      <w:pPr>
        <w:spacing w:after="0"/>
        <w:rPr>
          <w:rFonts w:ascii="Times New Roman" w:hAnsi="Times New Roman"/>
          <w:b/>
          <w:sz w:val="24"/>
          <w:szCs w:val="24"/>
          <w:lang w:val="it-IT"/>
        </w:rPr>
      </w:pPr>
    </w:p>
    <w:p w:rsidR="001C6EB4" w:rsidRDefault="001C6EB4" w:rsidP="003169EC">
      <w:pPr>
        <w:spacing w:after="0"/>
        <w:rPr>
          <w:rFonts w:ascii="Times New Roman" w:hAnsi="Times New Roman"/>
          <w:b/>
          <w:sz w:val="24"/>
          <w:szCs w:val="24"/>
          <w:lang w:val="it-IT"/>
        </w:rPr>
      </w:pPr>
    </w:p>
    <w:p w:rsidR="001C6EB4" w:rsidRDefault="001C6EB4" w:rsidP="003169EC">
      <w:pPr>
        <w:spacing w:after="0"/>
        <w:rPr>
          <w:rFonts w:ascii="Times New Roman" w:hAnsi="Times New Roman"/>
          <w:b/>
          <w:sz w:val="24"/>
          <w:szCs w:val="24"/>
          <w:lang w:val="it-IT"/>
        </w:rPr>
      </w:pPr>
    </w:p>
    <w:p w:rsidR="001C6EB4" w:rsidRDefault="001C6EB4" w:rsidP="003169EC">
      <w:pPr>
        <w:spacing w:after="0"/>
        <w:rPr>
          <w:rFonts w:ascii="Times New Roman" w:hAnsi="Times New Roman"/>
          <w:b/>
          <w:sz w:val="24"/>
          <w:szCs w:val="24"/>
          <w:lang w:val="it-IT"/>
        </w:rPr>
      </w:pPr>
    </w:p>
    <w:p w:rsidR="001C6EB4" w:rsidRDefault="001C6EB4" w:rsidP="003169EC">
      <w:pPr>
        <w:spacing w:after="0"/>
        <w:rPr>
          <w:rFonts w:ascii="Times New Roman" w:hAnsi="Times New Roman"/>
          <w:b/>
          <w:sz w:val="24"/>
          <w:szCs w:val="24"/>
          <w:lang w:val="it-IT"/>
        </w:rPr>
      </w:pPr>
    </w:p>
    <w:p w:rsidR="001C6EB4" w:rsidRDefault="001C6EB4" w:rsidP="003169EC">
      <w:pPr>
        <w:spacing w:after="0"/>
        <w:rPr>
          <w:rFonts w:ascii="Times New Roman" w:hAnsi="Times New Roman"/>
          <w:b/>
          <w:sz w:val="24"/>
          <w:szCs w:val="24"/>
          <w:lang w:val="it-IT"/>
        </w:rPr>
      </w:pPr>
    </w:p>
    <w:p w:rsidR="001C6EB4" w:rsidRDefault="001C6EB4" w:rsidP="003169EC">
      <w:pPr>
        <w:spacing w:after="0"/>
        <w:rPr>
          <w:rFonts w:ascii="Times New Roman" w:hAnsi="Times New Roman"/>
          <w:b/>
          <w:sz w:val="24"/>
          <w:szCs w:val="24"/>
          <w:lang w:val="it-IT"/>
        </w:rPr>
      </w:pPr>
    </w:p>
    <w:p w:rsidR="001C6EB4" w:rsidRDefault="001C6EB4" w:rsidP="003169EC">
      <w:pPr>
        <w:spacing w:after="0"/>
        <w:rPr>
          <w:rFonts w:ascii="Times New Roman" w:hAnsi="Times New Roman"/>
          <w:b/>
          <w:sz w:val="24"/>
          <w:szCs w:val="24"/>
          <w:lang w:val="it-IT"/>
        </w:rPr>
      </w:pPr>
    </w:p>
    <w:p w:rsidR="001C6EB4" w:rsidRDefault="001C6EB4" w:rsidP="003169EC">
      <w:pPr>
        <w:spacing w:after="0"/>
        <w:rPr>
          <w:rFonts w:ascii="Times New Roman" w:hAnsi="Times New Roman"/>
          <w:b/>
          <w:sz w:val="24"/>
          <w:szCs w:val="24"/>
          <w:lang w:val="it-IT"/>
        </w:rPr>
      </w:pPr>
    </w:p>
    <w:p w:rsidR="001C6EB4" w:rsidRDefault="001C6EB4" w:rsidP="003169EC">
      <w:pPr>
        <w:spacing w:after="0"/>
        <w:rPr>
          <w:rFonts w:ascii="Times New Roman" w:hAnsi="Times New Roman"/>
          <w:b/>
          <w:sz w:val="24"/>
          <w:szCs w:val="24"/>
          <w:lang w:val="it-IT"/>
        </w:rPr>
      </w:pPr>
    </w:p>
    <w:p w:rsidR="001C6EB4" w:rsidRDefault="001C6EB4" w:rsidP="003169EC">
      <w:pPr>
        <w:spacing w:after="0"/>
        <w:rPr>
          <w:rFonts w:ascii="Times New Roman" w:hAnsi="Times New Roman"/>
          <w:b/>
          <w:sz w:val="24"/>
          <w:szCs w:val="24"/>
          <w:lang w:val="it-IT"/>
        </w:rPr>
      </w:pPr>
    </w:p>
    <w:p w:rsidR="001C6EB4" w:rsidRDefault="001C6EB4" w:rsidP="003169EC">
      <w:pPr>
        <w:spacing w:after="0"/>
        <w:rPr>
          <w:rFonts w:ascii="Times New Roman" w:hAnsi="Times New Roman"/>
          <w:b/>
          <w:sz w:val="24"/>
          <w:szCs w:val="24"/>
          <w:lang w:val="it-IT"/>
        </w:rPr>
      </w:pPr>
    </w:p>
    <w:p w:rsidR="001C6EB4" w:rsidRDefault="001C6EB4" w:rsidP="003169EC">
      <w:pPr>
        <w:spacing w:after="0"/>
        <w:rPr>
          <w:rFonts w:ascii="Times New Roman" w:hAnsi="Times New Roman"/>
          <w:b/>
          <w:sz w:val="24"/>
          <w:szCs w:val="24"/>
          <w:lang w:val="it-IT"/>
        </w:rPr>
      </w:pPr>
    </w:p>
    <w:p w:rsidR="001C6EB4" w:rsidRDefault="001C6EB4" w:rsidP="003169EC">
      <w:pPr>
        <w:spacing w:after="0"/>
        <w:rPr>
          <w:rFonts w:ascii="Times New Roman" w:hAnsi="Times New Roman"/>
          <w:b/>
          <w:sz w:val="24"/>
          <w:szCs w:val="24"/>
          <w:lang w:val="it-IT"/>
        </w:rPr>
      </w:pPr>
    </w:p>
    <w:p w:rsidR="001C6EB4" w:rsidRDefault="001C6EB4" w:rsidP="003169EC">
      <w:pPr>
        <w:spacing w:after="0"/>
        <w:rPr>
          <w:rFonts w:ascii="Times New Roman" w:hAnsi="Times New Roman"/>
          <w:b/>
          <w:sz w:val="24"/>
          <w:szCs w:val="24"/>
          <w:lang w:val="it-IT"/>
        </w:rPr>
      </w:pPr>
    </w:p>
    <w:p w:rsidR="001C6EB4" w:rsidRDefault="001C6EB4" w:rsidP="003169EC">
      <w:pPr>
        <w:spacing w:after="0"/>
        <w:rPr>
          <w:rFonts w:ascii="Times New Roman" w:hAnsi="Times New Roman"/>
          <w:b/>
          <w:sz w:val="24"/>
          <w:szCs w:val="24"/>
          <w:lang w:val="it-IT"/>
        </w:rPr>
      </w:pPr>
    </w:p>
    <w:p w:rsidR="001C6EB4" w:rsidRDefault="001C6EB4" w:rsidP="003169EC">
      <w:pPr>
        <w:spacing w:after="0"/>
        <w:rPr>
          <w:rFonts w:ascii="Times New Roman" w:hAnsi="Times New Roman"/>
          <w:b/>
          <w:sz w:val="24"/>
          <w:szCs w:val="24"/>
          <w:lang w:val="it-IT"/>
        </w:rPr>
      </w:pPr>
    </w:p>
    <w:p w:rsidR="001C6EB4" w:rsidRDefault="001C6EB4" w:rsidP="003169EC">
      <w:pPr>
        <w:spacing w:after="0"/>
        <w:rPr>
          <w:rFonts w:ascii="Times New Roman" w:hAnsi="Times New Roman"/>
          <w:b/>
          <w:sz w:val="24"/>
          <w:szCs w:val="24"/>
          <w:lang w:val="it-IT"/>
        </w:rPr>
      </w:pPr>
    </w:p>
    <w:p w:rsidR="001C6EB4" w:rsidRDefault="001C6EB4" w:rsidP="003169EC">
      <w:pPr>
        <w:spacing w:after="0"/>
        <w:rPr>
          <w:rFonts w:ascii="Times New Roman" w:hAnsi="Times New Roman"/>
          <w:b/>
          <w:sz w:val="24"/>
          <w:szCs w:val="24"/>
          <w:lang w:val="it-IT"/>
        </w:rPr>
      </w:pPr>
    </w:p>
    <w:p w:rsidR="001C6EB4" w:rsidRDefault="001C6EB4" w:rsidP="003169EC">
      <w:pPr>
        <w:spacing w:after="0"/>
        <w:rPr>
          <w:rFonts w:ascii="Times New Roman" w:hAnsi="Times New Roman"/>
          <w:b/>
          <w:sz w:val="24"/>
          <w:szCs w:val="24"/>
          <w:lang w:val="it-IT"/>
        </w:rPr>
      </w:pPr>
    </w:p>
    <w:p w:rsidR="001C6EB4" w:rsidRDefault="001C6EB4" w:rsidP="003169EC">
      <w:pPr>
        <w:spacing w:after="0"/>
        <w:rPr>
          <w:rFonts w:ascii="Times New Roman" w:hAnsi="Times New Roman"/>
          <w:b/>
          <w:sz w:val="24"/>
          <w:szCs w:val="24"/>
          <w:lang w:val="it-IT"/>
        </w:rPr>
      </w:pPr>
    </w:p>
    <w:p w:rsidR="001C6EB4" w:rsidRDefault="001C6EB4" w:rsidP="003169EC">
      <w:pPr>
        <w:spacing w:after="0"/>
        <w:rPr>
          <w:rFonts w:ascii="Times New Roman" w:hAnsi="Times New Roman"/>
          <w:b/>
          <w:sz w:val="24"/>
          <w:szCs w:val="24"/>
          <w:lang w:val="it-IT"/>
        </w:rPr>
      </w:pPr>
    </w:p>
    <w:p w:rsidR="003169EC" w:rsidRDefault="003169EC" w:rsidP="003169EC">
      <w:pPr>
        <w:spacing w:after="0"/>
        <w:rPr>
          <w:rFonts w:ascii="Times New Roman" w:hAnsi="Times New Roman"/>
          <w:sz w:val="24"/>
          <w:szCs w:val="24"/>
          <w:lang w:val="it-IT"/>
        </w:rPr>
      </w:pPr>
      <w:bookmarkStart w:id="0" w:name="_GoBack"/>
      <w:bookmarkEnd w:id="0"/>
      <w:r w:rsidRPr="00BA4D3A">
        <w:rPr>
          <w:rFonts w:ascii="Times New Roman" w:hAnsi="Times New Roman"/>
          <w:b/>
          <w:sz w:val="24"/>
          <w:szCs w:val="24"/>
          <w:lang w:val="it-IT"/>
        </w:rPr>
        <w:t>CONSILIUL JUDE</w:t>
      </w:r>
      <w:r w:rsidRPr="00BA4D3A">
        <w:rPr>
          <w:rFonts w:ascii="Times New Roman" w:hAnsi="Times New Roman"/>
          <w:b/>
          <w:sz w:val="24"/>
          <w:szCs w:val="24"/>
        </w:rPr>
        <w:t>Ţ</w:t>
      </w:r>
      <w:r w:rsidRPr="00BA4D3A">
        <w:rPr>
          <w:rFonts w:ascii="Times New Roman" w:hAnsi="Times New Roman"/>
          <w:b/>
          <w:sz w:val="24"/>
          <w:szCs w:val="24"/>
          <w:lang w:val="it-IT"/>
        </w:rPr>
        <w:t>EAN ARGEŞ</w:t>
      </w:r>
      <w:r w:rsidRPr="00BA4D3A">
        <w:rPr>
          <w:rFonts w:ascii="Times New Roman" w:hAnsi="Times New Roman"/>
          <w:sz w:val="24"/>
          <w:szCs w:val="24"/>
          <w:lang w:val="it-IT"/>
        </w:rPr>
        <w:t xml:space="preserve">    </w:t>
      </w:r>
    </w:p>
    <w:p w:rsidR="003169EC" w:rsidRPr="005031A2" w:rsidRDefault="003169EC" w:rsidP="003169EC">
      <w:pPr>
        <w:spacing w:after="0"/>
        <w:rPr>
          <w:rFonts w:ascii="Times New Roman" w:hAnsi="Times New Roman"/>
          <w:b/>
          <w:sz w:val="24"/>
          <w:szCs w:val="24"/>
        </w:rPr>
      </w:pPr>
      <w:r w:rsidRPr="005031A2">
        <w:rPr>
          <w:rFonts w:ascii="Times New Roman" w:hAnsi="Times New Roman"/>
          <w:b/>
          <w:sz w:val="24"/>
          <w:szCs w:val="24"/>
        </w:rPr>
        <w:t>DIRECȚIA CULTURĂ TURISM ȘI TINERET</w:t>
      </w:r>
    </w:p>
    <w:p w:rsidR="003169EC" w:rsidRDefault="003169EC" w:rsidP="003169EC">
      <w:pPr>
        <w:rPr>
          <w:rFonts w:ascii="Times New Roman" w:hAnsi="Times New Roman"/>
          <w:b/>
          <w:sz w:val="24"/>
          <w:szCs w:val="24"/>
        </w:rPr>
      </w:pPr>
      <w:r w:rsidRPr="005031A2">
        <w:rPr>
          <w:rFonts w:ascii="Times New Roman" w:hAnsi="Times New Roman"/>
          <w:b/>
          <w:sz w:val="24"/>
          <w:szCs w:val="24"/>
        </w:rPr>
        <w:t>Serviciul Relații Externe, Cultură, Învățământ, Tineret și Sport</w:t>
      </w:r>
      <w:r w:rsidRPr="00BA4D3A">
        <w:rPr>
          <w:rFonts w:ascii="Times New Roman" w:hAnsi="Times New Roman"/>
          <w:b/>
          <w:sz w:val="24"/>
          <w:szCs w:val="24"/>
        </w:rPr>
        <w:tab/>
      </w:r>
    </w:p>
    <w:p w:rsidR="003169EC" w:rsidRPr="00BA4D3A" w:rsidRDefault="003169EC" w:rsidP="003169EC">
      <w:pPr>
        <w:rPr>
          <w:rFonts w:ascii="Times New Roman" w:hAnsi="Times New Roman"/>
          <w:b/>
          <w:sz w:val="24"/>
          <w:szCs w:val="24"/>
        </w:rPr>
      </w:pPr>
    </w:p>
    <w:p w:rsidR="003169EC" w:rsidRPr="00BA4D3A" w:rsidRDefault="003169EC" w:rsidP="003169EC">
      <w:pPr>
        <w:spacing w:after="0" w:line="240" w:lineRule="auto"/>
        <w:jc w:val="center"/>
        <w:rPr>
          <w:rFonts w:ascii="Times New Roman" w:hAnsi="Times New Roman"/>
          <w:b/>
          <w:sz w:val="24"/>
          <w:szCs w:val="24"/>
        </w:rPr>
      </w:pPr>
      <w:r w:rsidRPr="00BA4D3A">
        <w:rPr>
          <w:rFonts w:ascii="Times New Roman" w:hAnsi="Times New Roman"/>
          <w:b/>
          <w:sz w:val="24"/>
          <w:szCs w:val="24"/>
        </w:rPr>
        <w:tab/>
      </w:r>
      <w:r w:rsidRPr="00BA4D3A">
        <w:rPr>
          <w:rFonts w:ascii="Times New Roman" w:hAnsi="Times New Roman"/>
          <w:b/>
          <w:sz w:val="24"/>
          <w:szCs w:val="24"/>
        </w:rPr>
        <w:tab/>
      </w:r>
      <w:r w:rsidRPr="00BA4D3A">
        <w:rPr>
          <w:rFonts w:ascii="Times New Roman" w:hAnsi="Times New Roman"/>
          <w:b/>
          <w:sz w:val="24"/>
          <w:szCs w:val="24"/>
        </w:rPr>
        <w:tab/>
      </w:r>
      <w:r w:rsidRPr="00BA4D3A">
        <w:rPr>
          <w:rFonts w:ascii="Times New Roman" w:hAnsi="Times New Roman"/>
          <w:b/>
          <w:sz w:val="24"/>
          <w:szCs w:val="24"/>
        </w:rPr>
        <w:tab/>
      </w:r>
      <w:r w:rsidRPr="00BA4D3A">
        <w:rPr>
          <w:rFonts w:ascii="Times New Roman" w:hAnsi="Times New Roman"/>
          <w:b/>
          <w:sz w:val="24"/>
          <w:szCs w:val="24"/>
        </w:rPr>
        <w:tab/>
      </w:r>
      <w:r w:rsidRPr="00BA4D3A">
        <w:rPr>
          <w:rFonts w:ascii="Times New Roman" w:hAnsi="Times New Roman"/>
          <w:b/>
          <w:sz w:val="24"/>
          <w:szCs w:val="24"/>
        </w:rPr>
        <w:tab/>
      </w:r>
      <w:r w:rsidRPr="00BA4D3A">
        <w:rPr>
          <w:rFonts w:ascii="Times New Roman" w:hAnsi="Times New Roman"/>
          <w:b/>
          <w:sz w:val="24"/>
          <w:szCs w:val="24"/>
        </w:rPr>
        <w:tab/>
      </w:r>
      <w:r w:rsidRPr="00BA4D3A">
        <w:rPr>
          <w:rFonts w:ascii="Times New Roman" w:hAnsi="Times New Roman"/>
          <w:b/>
          <w:sz w:val="24"/>
          <w:szCs w:val="24"/>
        </w:rPr>
        <w:tab/>
      </w:r>
      <w:r w:rsidRPr="00BA4D3A">
        <w:rPr>
          <w:rFonts w:ascii="Times New Roman" w:hAnsi="Times New Roman"/>
          <w:b/>
          <w:sz w:val="24"/>
          <w:szCs w:val="24"/>
        </w:rPr>
        <w:tab/>
        <w:t xml:space="preserve">         Aprob,</w:t>
      </w:r>
    </w:p>
    <w:p w:rsidR="003169EC" w:rsidRPr="00BA4D3A" w:rsidRDefault="003169EC" w:rsidP="003169EC">
      <w:pPr>
        <w:spacing w:after="0" w:line="240" w:lineRule="auto"/>
        <w:rPr>
          <w:rFonts w:ascii="Times New Roman" w:hAnsi="Times New Roman"/>
          <w:b/>
          <w:sz w:val="24"/>
          <w:szCs w:val="24"/>
        </w:rPr>
      </w:pPr>
      <w:r>
        <w:rPr>
          <w:rFonts w:ascii="Times New Roman" w:hAnsi="Times New Roman"/>
          <w:b/>
          <w:sz w:val="24"/>
          <w:szCs w:val="24"/>
        </w:rPr>
        <w:t xml:space="preserve">     </w:t>
      </w:r>
      <w:r w:rsidRPr="00BA4D3A">
        <w:rPr>
          <w:rFonts w:ascii="Times New Roman" w:hAnsi="Times New Roman"/>
          <w:b/>
          <w:sz w:val="24"/>
          <w:szCs w:val="24"/>
        </w:rPr>
        <w:t>Avizat,</w:t>
      </w:r>
      <w:r w:rsidRPr="00BA4D3A">
        <w:rPr>
          <w:rFonts w:ascii="Times New Roman" w:hAnsi="Times New Roman"/>
          <w:b/>
          <w:sz w:val="24"/>
          <w:szCs w:val="24"/>
        </w:rPr>
        <w:tab/>
      </w:r>
      <w:r w:rsidRPr="00BA4D3A">
        <w:rPr>
          <w:rFonts w:ascii="Times New Roman" w:hAnsi="Times New Roman"/>
          <w:b/>
          <w:sz w:val="24"/>
          <w:szCs w:val="24"/>
        </w:rPr>
        <w:tab/>
      </w:r>
      <w:r w:rsidRPr="00BA4D3A">
        <w:rPr>
          <w:rFonts w:ascii="Times New Roman" w:hAnsi="Times New Roman"/>
          <w:b/>
          <w:sz w:val="24"/>
          <w:szCs w:val="24"/>
        </w:rPr>
        <w:tab/>
      </w:r>
      <w:r w:rsidRPr="00BA4D3A">
        <w:rPr>
          <w:rFonts w:ascii="Times New Roman" w:hAnsi="Times New Roman"/>
          <w:b/>
          <w:sz w:val="24"/>
          <w:szCs w:val="24"/>
        </w:rPr>
        <w:tab/>
      </w:r>
      <w:r w:rsidRPr="00BA4D3A">
        <w:rPr>
          <w:rFonts w:ascii="Times New Roman" w:hAnsi="Times New Roman"/>
          <w:b/>
          <w:sz w:val="24"/>
          <w:szCs w:val="24"/>
        </w:rPr>
        <w:tab/>
      </w:r>
      <w:r w:rsidRPr="00BA4D3A">
        <w:rPr>
          <w:rFonts w:ascii="Times New Roman" w:hAnsi="Times New Roman"/>
          <w:b/>
          <w:sz w:val="24"/>
          <w:szCs w:val="24"/>
        </w:rPr>
        <w:tab/>
      </w:r>
      <w:r w:rsidRPr="00BA4D3A">
        <w:rPr>
          <w:rFonts w:ascii="Times New Roman" w:hAnsi="Times New Roman"/>
          <w:b/>
          <w:sz w:val="24"/>
          <w:szCs w:val="24"/>
        </w:rPr>
        <w:tab/>
      </w:r>
      <w:r w:rsidRPr="00BA4D3A">
        <w:rPr>
          <w:rFonts w:ascii="Times New Roman" w:hAnsi="Times New Roman"/>
          <w:b/>
          <w:sz w:val="24"/>
          <w:szCs w:val="24"/>
        </w:rPr>
        <w:tab/>
      </w:r>
      <w:r w:rsidRPr="00BA4D3A">
        <w:rPr>
          <w:rFonts w:ascii="Times New Roman" w:hAnsi="Times New Roman"/>
          <w:b/>
          <w:sz w:val="24"/>
          <w:szCs w:val="24"/>
        </w:rPr>
        <w:tab/>
        <w:t xml:space="preserve">   </w:t>
      </w:r>
      <w:r>
        <w:rPr>
          <w:rFonts w:ascii="Times New Roman" w:hAnsi="Times New Roman"/>
          <w:b/>
          <w:sz w:val="24"/>
          <w:szCs w:val="24"/>
        </w:rPr>
        <w:t xml:space="preserve"> </w:t>
      </w:r>
      <w:r w:rsidRPr="00BA4D3A">
        <w:rPr>
          <w:rFonts w:ascii="Times New Roman" w:hAnsi="Times New Roman"/>
          <w:b/>
          <w:sz w:val="24"/>
          <w:szCs w:val="24"/>
        </w:rPr>
        <w:t xml:space="preserve">    Preşedinte    </w:t>
      </w:r>
      <w:r>
        <w:rPr>
          <w:rFonts w:ascii="Times New Roman" w:hAnsi="Times New Roman"/>
          <w:b/>
          <w:sz w:val="24"/>
          <w:szCs w:val="24"/>
        </w:rPr>
        <w:t xml:space="preserve"> </w:t>
      </w:r>
      <w:r w:rsidR="00A7341A">
        <w:rPr>
          <w:rFonts w:ascii="Times New Roman" w:hAnsi="Times New Roman"/>
          <w:b/>
          <w:sz w:val="24"/>
          <w:szCs w:val="24"/>
        </w:rPr>
        <w:t xml:space="preserve">   </w:t>
      </w:r>
      <w:r w:rsidRPr="00BA4D3A">
        <w:rPr>
          <w:rFonts w:ascii="Times New Roman" w:hAnsi="Times New Roman"/>
          <w:b/>
          <w:sz w:val="24"/>
          <w:szCs w:val="24"/>
        </w:rPr>
        <w:t xml:space="preserve">Vicepreședinte                   </w:t>
      </w:r>
      <w:r w:rsidRPr="00BA4D3A">
        <w:rPr>
          <w:rFonts w:ascii="Times New Roman" w:hAnsi="Times New Roman"/>
          <w:b/>
          <w:sz w:val="24"/>
          <w:szCs w:val="24"/>
        </w:rPr>
        <w:tab/>
      </w:r>
      <w:r w:rsidRPr="00BA4D3A">
        <w:rPr>
          <w:rFonts w:ascii="Times New Roman" w:hAnsi="Times New Roman"/>
          <w:b/>
          <w:sz w:val="24"/>
          <w:szCs w:val="24"/>
        </w:rPr>
        <w:tab/>
      </w:r>
      <w:r w:rsidRPr="00BA4D3A">
        <w:rPr>
          <w:rFonts w:ascii="Times New Roman" w:hAnsi="Times New Roman"/>
          <w:b/>
          <w:sz w:val="24"/>
          <w:szCs w:val="24"/>
        </w:rPr>
        <w:tab/>
      </w:r>
      <w:r w:rsidRPr="00BA4D3A">
        <w:rPr>
          <w:rFonts w:ascii="Times New Roman" w:hAnsi="Times New Roman"/>
          <w:b/>
          <w:sz w:val="24"/>
          <w:szCs w:val="24"/>
        </w:rPr>
        <w:tab/>
      </w:r>
      <w:r w:rsidRPr="00BA4D3A">
        <w:rPr>
          <w:rFonts w:ascii="Times New Roman" w:hAnsi="Times New Roman"/>
          <w:b/>
          <w:sz w:val="24"/>
          <w:szCs w:val="24"/>
        </w:rPr>
        <w:tab/>
        <w:t xml:space="preserve">            </w:t>
      </w:r>
      <w:r>
        <w:rPr>
          <w:rFonts w:ascii="Times New Roman" w:hAnsi="Times New Roman"/>
          <w:b/>
          <w:sz w:val="24"/>
          <w:szCs w:val="24"/>
        </w:rPr>
        <w:t xml:space="preserve">            </w:t>
      </w:r>
      <w:r w:rsidRPr="00BA4D3A">
        <w:rPr>
          <w:rFonts w:ascii="Times New Roman" w:hAnsi="Times New Roman"/>
          <w:b/>
          <w:sz w:val="24"/>
          <w:szCs w:val="24"/>
        </w:rPr>
        <w:t xml:space="preserve"> </w:t>
      </w:r>
      <w:r>
        <w:rPr>
          <w:rFonts w:ascii="Times New Roman" w:hAnsi="Times New Roman"/>
          <w:b/>
          <w:sz w:val="24"/>
          <w:szCs w:val="24"/>
        </w:rPr>
        <w:t xml:space="preserve">  </w:t>
      </w:r>
      <w:r w:rsidRPr="00BA4D3A">
        <w:rPr>
          <w:rFonts w:ascii="Times New Roman" w:hAnsi="Times New Roman"/>
          <w:b/>
          <w:sz w:val="24"/>
          <w:szCs w:val="24"/>
        </w:rPr>
        <w:t>Ion MÎNZÎNĂ</w:t>
      </w:r>
    </w:p>
    <w:p w:rsidR="003169EC" w:rsidRPr="00BA4D3A" w:rsidRDefault="003169EC" w:rsidP="003169EC">
      <w:pPr>
        <w:spacing w:after="0"/>
        <w:jc w:val="both"/>
        <w:rPr>
          <w:rFonts w:ascii="Times New Roman" w:hAnsi="Times New Roman"/>
          <w:b/>
          <w:sz w:val="24"/>
          <w:szCs w:val="24"/>
        </w:rPr>
      </w:pPr>
      <w:r w:rsidRPr="00BA4D3A">
        <w:rPr>
          <w:rFonts w:ascii="Times New Roman" w:hAnsi="Times New Roman"/>
          <w:b/>
          <w:sz w:val="24"/>
          <w:szCs w:val="24"/>
        </w:rPr>
        <w:t>Adrian Dumitru BUGHIU</w:t>
      </w:r>
    </w:p>
    <w:p w:rsidR="003169EC" w:rsidRDefault="003169EC" w:rsidP="003169EC">
      <w:pPr>
        <w:spacing w:after="0"/>
        <w:jc w:val="center"/>
        <w:rPr>
          <w:rFonts w:ascii="Times New Roman" w:hAnsi="Times New Roman"/>
          <w:b/>
          <w:sz w:val="24"/>
          <w:szCs w:val="24"/>
        </w:rPr>
      </w:pPr>
    </w:p>
    <w:p w:rsidR="003169EC" w:rsidRDefault="003169EC" w:rsidP="003169EC">
      <w:pPr>
        <w:spacing w:after="0"/>
        <w:jc w:val="center"/>
        <w:rPr>
          <w:rFonts w:ascii="Times New Roman" w:hAnsi="Times New Roman"/>
          <w:b/>
          <w:sz w:val="24"/>
          <w:szCs w:val="24"/>
        </w:rPr>
      </w:pPr>
    </w:p>
    <w:p w:rsidR="003169EC" w:rsidRDefault="003169EC" w:rsidP="003169EC">
      <w:pPr>
        <w:spacing w:after="0"/>
        <w:jc w:val="center"/>
        <w:rPr>
          <w:rFonts w:ascii="Times New Roman" w:hAnsi="Times New Roman"/>
          <w:b/>
          <w:sz w:val="24"/>
          <w:szCs w:val="24"/>
        </w:rPr>
      </w:pPr>
    </w:p>
    <w:p w:rsidR="003169EC" w:rsidRDefault="003169EC" w:rsidP="003169EC">
      <w:pPr>
        <w:spacing w:after="0"/>
        <w:jc w:val="center"/>
        <w:rPr>
          <w:rFonts w:ascii="Times New Roman" w:hAnsi="Times New Roman"/>
          <w:b/>
          <w:sz w:val="24"/>
          <w:szCs w:val="24"/>
        </w:rPr>
      </w:pPr>
    </w:p>
    <w:p w:rsidR="003169EC" w:rsidRDefault="003169EC" w:rsidP="003169EC">
      <w:pPr>
        <w:spacing w:after="0"/>
        <w:jc w:val="center"/>
        <w:rPr>
          <w:rFonts w:ascii="Times New Roman" w:hAnsi="Times New Roman"/>
          <w:b/>
          <w:sz w:val="24"/>
          <w:szCs w:val="24"/>
        </w:rPr>
      </w:pPr>
      <w:r w:rsidRPr="00BA4D3A">
        <w:rPr>
          <w:rFonts w:ascii="Times New Roman" w:hAnsi="Times New Roman"/>
          <w:b/>
          <w:sz w:val="24"/>
          <w:szCs w:val="24"/>
        </w:rPr>
        <w:t>RAPORT</w:t>
      </w:r>
    </w:p>
    <w:p w:rsidR="00933DF3" w:rsidRDefault="001F21C8" w:rsidP="00933DF3">
      <w:pPr>
        <w:spacing w:after="0"/>
        <w:jc w:val="center"/>
        <w:rPr>
          <w:rFonts w:ascii="Times New Roman" w:eastAsia="Calibri" w:hAnsi="Times New Roman" w:cs="Times New Roman"/>
          <w:b/>
          <w:sz w:val="24"/>
          <w:szCs w:val="24"/>
        </w:rPr>
      </w:pPr>
      <w:r>
        <w:rPr>
          <w:rFonts w:ascii="Times New Roman" w:hAnsi="Times New Roman" w:cs="Times New Roman"/>
          <w:b/>
          <w:color w:val="000000"/>
          <w:sz w:val="24"/>
          <w:szCs w:val="24"/>
        </w:rPr>
        <w:t xml:space="preserve">pentru </w:t>
      </w:r>
      <w:r w:rsidR="003169EC" w:rsidRPr="00774A76">
        <w:rPr>
          <w:rFonts w:ascii="Times New Roman" w:hAnsi="Times New Roman" w:cs="Times New Roman"/>
          <w:b/>
          <w:color w:val="000000"/>
          <w:sz w:val="24"/>
          <w:szCs w:val="24"/>
        </w:rPr>
        <w:t>aprobarea</w:t>
      </w:r>
      <w:r>
        <w:rPr>
          <w:rFonts w:ascii="Times New Roman" w:hAnsi="Times New Roman" w:cs="Times New Roman"/>
          <w:b/>
          <w:color w:val="000000"/>
          <w:sz w:val="24"/>
          <w:szCs w:val="24"/>
        </w:rPr>
        <w:t xml:space="preserve"> regulamentului privind</w:t>
      </w:r>
      <w:r w:rsidR="003169EC" w:rsidRPr="00774A76">
        <w:rPr>
          <w:rFonts w:ascii="Times New Roman" w:hAnsi="Times New Roman" w:cs="Times New Roman"/>
          <w:b/>
          <w:color w:val="000000"/>
          <w:sz w:val="24"/>
          <w:szCs w:val="24"/>
        </w:rPr>
        <w:t xml:space="preserve"> </w:t>
      </w:r>
      <w:r>
        <w:rPr>
          <w:rFonts w:ascii="Times New Roman" w:hAnsi="Times New Roman" w:cs="Times New Roman"/>
          <w:b/>
          <w:color w:val="000000"/>
          <w:sz w:val="24"/>
          <w:szCs w:val="24"/>
        </w:rPr>
        <w:t xml:space="preserve">acordarea </w:t>
      </w:r>
      <w:r w:rsidR="00933DF3" w:rsidRPr="00094F9B">
        <w:rPr>
          <w:rFonts w:ascii="Times New Roman" w:eastAsia="Calibri" w:hAnsi="Times New Roman" w:cs="Times New Roman"/>
          <w:b/>
          <w:sz w:val="24"/>
          <w:szCs w:val="24"/>
        </w:rPr>
        <w:t>burselor</w:t>
      </w:r>
      <w:r w:rsidR="00933DF3">
        <w:rPr>
          <w:rFonts w:ascii="Times New Roman" w:eastAsia="Calibri" w:hAnsi="Times New Roman" w:cs="Times New Roman"/>
          <w:b/>
          <w:sz w:val="24"/>
          <w:szCs w:val="24"/>
        </w:rPr>
        <w:t xml:space="preserve"> pentru </w:t>
      </w:r>
      <w:r w:rsidR="00933DF3" w:rsidRPr="003417D1">
        <w:rPr>
          <w:rFonts w:ascii="Times New Roman" w:eastAsia="Calibri" w:hAnsi="Times New Roman" w:cs="Times New Roman"/>
          <w:b/>
          <w:sz w:val="24"/>
          <w:szCs w:val="24"/>
        </w:rPr>
        <w:t xml:space="preserve">elevii din învăţământul preuniversitar </w:t>
      </w:r>
      <w:r w:rsidR="00933DF3">
        <w:rPr>
          <w:rFonts w:ascii="Times New Roman" w:hAnsi="Times New Roman"/>
          <w:b/>
          <w:sz w:val="24"/>
          <w:szCs w:val="24"/>
        </w:rPr>
        <w:t xml:space="preserve">special </w:t>
      </w:r>
      <w:r w:rsidR="00933DF3" w:rsidRPr="003417D1">
        <w:rPr>
          <w:rFonts w:ascii="Times New Roman" w:eastAsia="Calibri" w:hAnsi="Times New Roman" w:cs="Times New Roman"/>
          <w:b/>
          <w:sz w:val="24"/>
          <w:szCs w:val="24"/>
        </w:rPr>
        <w:t xml:space="preserve">de stat </w:t>
      </w:r>
    </w:p>
    <w:p w:rsidR="00933DF3" w:rsidRPr="00094F9B" w:rsidRDefault="00933DF3" w:rsidP="00933DF3">
      <w:pPr>
        <w:spacing w:after="0"/>
        <w:jc w:val="center"/>
        <w:rPr>
          <w:rFonts w:ascii="Times New Roman" w:eastAsia="Calibri" w:hAnsi="Times New Roman" w:cs="Times New Roman"/>
          <w:b/>
          <w:sz w:val="24"/>
          <w:szCs w:val="24"/>
        </w:rPr>
      </w:pPr>
      <w:r w:rsidRPr="00094F9B">
        <w:rPr>
          <w:rFonts w:ascii="Times New Roman" w:eastAsia="Calibri" w:hAnsi="Times New Roman" w:cs="Times New Roman"/>
          <w:b/>
          <w:sz w:val="24"/>
          <w:szCs w:val="24"/>
        </w:rPr>
        <w:t>în anul ş</w:t>
      </w:r>
      <w:r>
        <w:rPr>
          <w:rFonts w:ascii="Times New Roman" w:eastAsia="Calibri" w:hAnsi="Times New Roman" w:cs="Times New Roman"/>
          <w:b/>
          <w:sz w:val="24"/>
          <w:szCs w:val="24"/>
        </w:rPr>
        <w:t xml:space="preserve">colar </w:t>
      </w:r>
      <w:r w:rsidRPr="00094F9B">
        <w:rPr>
          <w:rFonts w:ascii="Times New Roman" w:eastAsia="Calibri" w:hAnsi="Times New Roman" w:cs="Times New Roman"/>
          <w:b/>
          <w:sz w:val="24"/>
          <w:szCs w:val="24"/>
        </w:rPr>
        <w:t xml:space="preserve"> 202</w:t>
      </w:r>
      <w:r>
        <w:rPr>
          <w:rFonts w:ascii="Times New Roman" w:eastAsia="Calibri" w:hAnsi="Times New Roman" w:cs="Times New Roman"/>
          <w:b/>
          <w:sz w:val="24"/>
          <w:szCs w:val="24"/>
        </w:rPr>
        <w:t>1</w:t>
      </w:r>
      <w:r w:rsidRPr="00094F9B">
        <w:rPr>
          <w:rFonts w:ascii="Times New Roman" w:eastAsia="Calibri" w:hAnsi="Times New Roman" w:cs="Times New Roman"/>
          <w:b/>
          <w:sz w:val="24"/>
          <w:szCs w:val="24"/>
        </w:rPr>
        <w:t xml:space="preserve"> </w:t>
      </w:r>
      <w:r>
        <w:rPr>
          <w:rFonts w:ascii="Times New Roman" w:hAnsi="Times New Roman"/>
          <w:b/>
          <w:sz w:val="24"/>
          <w:szCs w:val="24"/>
        </w:rPr>
        <w:t>-2022</w:t>
      </w:r>
    </w:p>
    <w:p w:rsidR="00933DF3" w:rsidRPr="00094F9B" w:rsidRDefault="00933DF3" w:rsidP="00933DF3">
      <w:pPr>
        <w:spacing w:after="0"/>
        <w:jc w:val="center"/>
        <w:rPr>
          <w:rFonts w:ascii="Times New Roman" w:eastAsia="Calibri" w:hAnsi="Times New Roman" w:cs="Times New Roman"/>
          <w:sz w:val="24"/>
          <w:szCs w:val="24"/>
        </w:rPr>
      </w:pPr>
    </w:p>
    <w:p w:rsidR="003169EC" w:rsidRDefault="003169EC" w:rsidP="00933DF3">
      <w:pPr>
        <w:pStyle w:val="NoSpacing"/>
        <w:jc w:val="center"/>
        <w:rPr>
          <w:rFonts w:ascii="Times New Roman" w:hAnsi="Times New Roman"/>
          <w:sz w:val="24"/>
          <w:szCs w:val="24"/>
        </w:rPr>
      </w:pPr>
    </w:p>
    <w:p w:rsidR="003169EC" w:rsidRDefault="003169EC" w:rsidP="00D428DF">
      <w:pPr>
        <w:pStyle w:val="ListParagraph"/>
        <w:spacing w:after="0"/>
        <w:ind w:left="0" w:firstLine="709"/>
        <w:jc w:val="both"/>
        <w:rPr>
          <w:rFonts w:ascii="Times New Roman" w:hAnsi="Times New Roman"/>
          <w:color w:val="000000"/>
          <w:sz w:val="24"/>
          <w:szCs w:val="24"/>
        </w:rPr>
      </w:pPr>
      <w:r>
        <w:rPr>
          <w:rFonts w:ascii="Times New Roman" w:hAnsi="Times New Roman"/>
          <w:sz w:val="24"/>
          <w:szCs w:val="24"/>
        </w:rPr>
        <w:t xml:space="preserve">Potrivit </w:t>
      </w:r>
      <w:r w:rsidRPr="00774A76">
        <w:rPr>
          <w:rFonts w:ascii="Times New Roman" w:hAnsi="Times New Roman"/>
          <w:color w:val="000000"/>
          <w:sz w:val="24"/>
          <w:szCs w:val="24"/>
        </w:rPr>
        <w:t>art.</w:t>
      </w:r>
      <w:r>
        <w:rPr>
          <w:rFonts w:ascii="Times New Roman" w:hAnsi="Times New Roman"/>
          <w:color w:val="000000"/>
          <w:sz w:val="24"/>
          <w:szCs w:val="24"/>
        </w:rPr>
        <w:t>173</w:t>
      </w:r>
      <w:r w:rsidRPr="00774A76">
        <w:rPr>
          <w:rFonts w:ascii="Times New Roman" w:hAnsi="Times New Roman"/>
          <w:color w:val="000000"/>
          <w:sz w:val="24"/>
          <w:szCs w:val="24"/>
        </w:rPr>
        <w:t>, alin. (</w:t>
      </w:r>
      <w:r>
        <w:rPr>
          <w:rFonts w:ascii="Times New Roman" w:hAnsi="Times New Roman"/>
          <w:color w:val="000000"/>
          <w:sz w:val="24"/>
          <w:szCs w:val="24"/>
        </w:rPr>
        <w:t>1</w:t>
      </w:r>
      <w:r w:rsidRPr="00774A76">
        <w:rPr>
          <w:rFonts w:ascii="Times New Roman" w:hAnsi="Times New Roman"/>
          <w:color w:val="000000"/>
          <w:sz w:val="24"/>
          <w:szCs w:val="24"/>
        </w:rPr>
        <w:t>),</w:t>
      </w:r>
      <w:r w:rsidRPr="00553C51">
        <w:t xml:space="preserve"> </w:t>
      </w:r>
      <w:r>
        <w:rPr>
          <w:rFonts w:ascii="Times New Roman" w:hAnsi="Times New Roman"/>
          <w:color w:val="000000"/>
          <w:sz w:val="24"/>
          <w:szCs w:val="24"/>
        </w:rPr>
        <w:t>coroborat cu alin.</w:t>
      </w:r>
      <w:r w:rsidRPr="00553C51">
        <w:t xml:space="preserve"> </w:t>
      </w:r>
      <w:r w:rsidRPr="00553C51">
        <w:rPr>
          <w:rFonts w:ascii="Times New Roman" w:hAnsi="Times New Roman"/>
          <w:color w:val="000000"/>
          <w:sz w:val="24"/>
          <w:szCs w:val="24"/>
        </w:rPr>
        <w:t>(5)</w:t>
      </w:r>
      <w:r>
        <w:rPr>
          <w:rFonts w:ascii="Times New Roman" w:hAnsi="Times New Roman"/>
          <w:color w:val="000000"/>
          <w:sz w:val="24"/>
          <w:szCs w:val="24"/>
        </w:rPr>
        <w:t>, din OUG nr.</w:t>
      </w:r>
      <w:r w:rsidRPr="001708A7">
        <w:t xml:space="preserve"> </w:t>
      </w:r>
      <w:r w:rsidRPr="001708A7">
        <w:rPr>
          <w:rFonts w:ascii="Times New Roman" w:hAnsi="Times New Roman"/>
          <w:color w:val="000000"/>
          <w:sz w:val="24"/>
          <w:szCs w:val="24"/>
        </w:rPr>
        <w:t>57/2019</w:t>
      </w:r>
      <w:r>
        <w:rPr>
          <w:rFonts w:ascii="Times New Roman" w:hAnsi="Times New Roman"/>
          <w:color w:val="000000"/>
          <w:sz w:val="24"/>
          <w:szCs w:val="24"/>
        </w:rPr>
        <w:t xml:space="preserve"> </w:t>
      </w:r>
      <w:r w:rsidRPr="001708A7">
        <w:rPr>
          <w:rFonts w:ascii="Times New Roman" w:hAnsi="Times New Roman"/>
          <w:color w:val="000000"/>
          <w:sz w:val="24"/>
          <w:szCs w:val="24"/>
        </w:rPr>
        <w:t>privind Codul administrativ</w:t>
      </w:r>
      <w:r>
        <w:rPr>
          <w:rFonts w:ascii="Times New Roman" w:hAnsi="Times New Roman"/>
          <w:color w:val="000000"/>
          <w:sz w:val="24"/>
          <w:szCs w:val="24"/>
        </w:rPr>
        <w:t xml:space="preserve">, </w:t>
      </w:r>
      <w:r w:rsidRPr="008E05E4">
        <w:rPr>
          <w:rFonts w:ascii="Times New Roman" w:hAnsi="Times New Roman"/>
          <w:i/>
          <w:color w:val="000000"/>
          <w:sz w:val="24"/>
          <w:szCs w:val="24"/>
        </w:rPr>
        <w:t>consiliul judeţean asigură, potrivit competenţelor sale şi în condiţiile legii, cadrul necesar pentru furnizarea serviciilor publice de interes judeţean privind</w:t>
      </w:r>
      <w:r>
        <w:rPr>
          <w:rFonts w:ascii="Times New Roman" w:hAnsi="Times New Roman"/>
          <w:i/>
          <w:color w:val="000000"/>
          <w:sz w:val="24"/>
          <w:szCs w:val="24"/>
        </w:rPr>
        <w:t>: educaţia, serviciile sociale (..)</w:t>
      </w:r>
      <w:r w:rsidRPr="008E05E4">
        <w:rPr>
          <w:rFonts w:ascii="Times New Roman" w:hAnsi="Times New Roman"/>
          <w:i/>
          <w:color w:val="000000"/>
          <w:sz w:val="24"/>
          <w:szCs w:val="24"/>
        </w:rPr>
        <w:t xml:space="preserve">, sănătatea, cultura, tineretul, sportul, </w:t>
      </w:r>
      <w:r>
        <w:rPr>
          <w:rFonts w:ascii="Times New Roman" w:hAnsi="Times New Roman"/>
          <w:i/>
          <w:color w:val="000000"/>
          <w:sz w:val="24"/>
          <w:szCs w:val="24"/>
        </w:rPr>
        <w:t>s.am.d</w:t>
      </w:r>
      <w:r>
        <w:rPr>
          <w:rFonts w:ascii="Times New Roman" w:hAnsi="Times New Roman"/>
          <w:color w:val="000000"/>
          <w:sz w:val="24"/>
          <w:szCs w:val="24"/>
        </w:rPr>
        <w:t>.</w:t>
      </w:r>
    </w:p>
    <w:p w:rsidR="00E14CC9" w:rsidRPr="00F1520E" w:rsidRDefault="00E14CC9" w:rsidP="00F1520E">
      <w:pPr>
        <w:pStyle w:val="ListParagraph"/>
        <w:spacing w:after="0"/>
        <w:ind w:left="0" w:firstLine="709"/>
        <w:jc w:val="both"/>
        <w:rPr>
          <w:rFonts w:ascii="Times New Roman" w:eastAsia="Times New Roman" w:hAnsi="Times New Roman"/>
          <w:sz w:val="24"/>
          <w:szCs w:val="24"/>
        </w:rPr>
      </w:pPr>
      <w:r>
        <w:rPr>
          <w:rFonts w:ascii="Times New Roman" w:eastAsia="Times New Roman" w:hAnsi="Times New Roman"/>
          <w:sz w:val="24"/>
          <w:szCs w:val="24"/>
        </w:rPr>
        <w:t xml:space="preserve">Legea Educației Naționale </w:t>
      </w:r>
      <w:r w:rsidR="00F1520E">
        <w:rPr>
          <w:rFonts w:ascii="Times New Roman" w:eastAsia="Times New Roman" w:hAnsi="Times New Roman"/>
          <w:sz w:val="24"/>
          <w:szCs w:val="24"/>
        </w:rPr>
        <w:t>nr.1/2011</w:t>
      </w:r>
      <w:r w:rsidR="00F866DB">
        <w:rPr>
          <w:rFonts w:ascii="Times New Roman" w:eastAsia="Times New Roman" w:hAnsi="Times New Roman"/>
          <w:sz w:val="24"/>
          <w:szCs w:val="24"/>
        </w:rPr>
        <w:t xml:space="preserve"> prevede la</w:t>
      </w:r>
      <w:r w:rsidR="00F1520E">
        <w:rPr>
          <w:rFonts w:ascii="Times New Roman" w:eastAsia="Times New Roman" w:hAnsi="Times New Roman"/>
          <w:sz w:val="24"/>
          <w:szCs w:val="24"/>
        </w:rPr>
        <w:t xml:space="preserve"> art. 12 alin </w:t>
      </w:r>
      <w:r>
        <w:rPr>
          <w:rFonts w:ascii="Times New Roman" w:eastAsia="Times New Roman" w:hAnsi="Times New Roman"/>
          <w:sz w:val="24"/>
          <w:szCs w:val="24"/>
        </w:rPr>
        <w:t xml:space="preserve">(1) </w:t>
      </w:r>
      <w:r w:rsidR="00F01C49">
        <w:rPr>
          <w:rFonts w:ascii="Times New Roman" w:eastAsia="Times New Roman" w:hAnsi="Times New Roman"/>
          <w:sz w:val="24"/>
          <w:szCs w:val="24"/>
        </w:rPr>
        <w:t>și alin</w:t>
      </w:r>
      <w:r w:rsidR="00F01C49" w:rsidRPr="00E14CC9">
        <w:rPr>
          <w:rFonts w:ascii="Times New Roman" w:eastAsia="Times New Roman" w:hAnsi="Times New Roman"/>
          <w:sz w:val="24"/>
          <w:szCs w:val="24"/>
        </w:rPr>
        <w:t xml:space="preserve"> </w:t>
      </w:r>
      <w:r w:rsidR="00F01C49">
        <w:rPr>
          <w:rFonts w:ascii="Times New Roman" w:eastAsia="Times New Roman" w:hAnsi="Times New Roman"/>
          <w:sz w:val="24"/>
          <w:szCs w:val="24"/>
        </w:rPr>
        <w:t>(6)</w:t>
      </w:r>
      <w:r w:rsidR="00167114">
        <w:rPr>
          <w:rFonts w:ascii="Times New Roman" w:eastAsia="Times New Roman" w:hAnsi="Times New Roman"/>
          <w:sz w:val="24"/>
          <w:szCs w:val="24"/>
        </w:rPr>
        <w:t xml:space="preserve"> următoarele: </w:t>
      </w:r>
      <w:r w:rsidR="00F1520E">
        <w:rPr>
          <w:rFonts w:ascii="Times New Roman" w:eastAsia="Times New Roman" w:hAnsi="Times New Roman"/>
          <w:sz w:val="24"/>
          <w:szCs w:val="24"/>
        </w:rPr>
        <w:t>„</w:t>
      </w:r>
      <w:r>
        <w:rPr>
          <w:rFonts w:ascii="Times New Roman" w:eastAsia="Times New Roman" w:hAnsi="Times New Roman"/>
          <w:sz w:val="24"/>
          <w:szCs w:val="24"/>
        </w:rPr>
        <w:t>Statul susţine antepreşcolarii, preşcolarii, elevii şi studenţii cu probleme şi nevoi sociale, precum şi pe aceia c</w:t>
      </w:r>
      <w:r w:rsidR="00F01C49">
        <w:rPr>
          <w:rFonts w:ascii="Times New Roman" w:eastAsia="Times New Roman" w:hAnsi="Times New Roman"/>
          <w:sz w:val="24"/>
          <w:szCs w:val="24"/>
        </w:rPr>
        <w:t xml:space="preserve">u cerinţe educaţionale speciale, </w:t>
      </w:r>
      <w:r>
        <w:rPr>
          <w:rFonts w:ascii="Times New Roman" w:eastAsia="Times New Roman" w:hAnsi="Times New Roman"/>
          <w:sz w:val="24"/>
          <w:szCs w:val="24"/>
        </w:rPr>
        <w:t>garantează dreptul la educaţie al tuturor persoanelor cu cerinţe educaţionale speciale. Învăţământul special şi special integrat sunt parte componentă a sistemului naţion</w:t>
      </w:r>
      <w:r w:rsidR="00167114">
        <w:rPr>
          <w:rFonts w:ascii="Times New Roman" w:eastAsia="Times New Roman" w:hAnsi="Times New Roman"/>
          <w:sz w:val="24"/>
          <w:szCs w:val="24"/>
        </w:rPr>
        <w:t>al de învăţământ preuniversitar;</w:t>
      </w:r>
      <w:r w:rsidR="00F1520E">
        <w:rPr>
          <w:rFonts w:ascii="Times New Roman" w:eastAsia="Times New Roman" w:hAnsi="Times New Roman"/>
          <w:sz w:val="24"/>
          <w:szCs w:val="24"/>
        </w:rPr>
        <w:t xml:space="preserve"> art.</w:t>
      </w:r>
      <w:r>
        <w:rPr>
          <w:rFonts w:ascii="Times New Roman" w:eastAsia="Times New Roman" w:hAnsi="Times New Roman"/>
          <w:sz w:val="24"/>
          <w:szCs w:val="24"/>
        </w:rPr>
        <w:t>82</w:t>
      </w:r>
      <w:r w:rsidR="00F1520E">
        <w:rPr>
          <w:rFonts w:ascii="Times New Roman" w:eastAsia="Times New Roman" w:hAnsi="Times New Roman"/>
          <w:sz w:val="24"/>
          <w:szCs w:val="24"/>
        </w:rPr>
        <w:t xml:space="preserve"> </w:t>
      </w:r>
      <w:r>
        <w:rPr>
          <w:rFonts w:ascii="Times New Roman" w:eastAsia="Times New Roman" w:hAnsi="Times New Roman"/>
          <w:sz w:val="24"/>
          <w:szCs w:val="24"/>
        </w:rPr>
        <w:t> </w:t>
      </w:r>
      <w:r w:rsidR="00F1520E">
        <w:rPr>
          <w:rFonts w:ascii="Times New Roman" w:eastAsia="Times New Roman" w:hAnsi="Times New Roman"/>
          <w:sz w:val="24"/>
          <w:szCs w:val="24"/>
        </w:rPr>
        <w:t xml:space="preserve">alin </w:t>
      </w:r>
      <w:r>
        <w:rPr>
          <w:rFonts w:ascii="Times New Roman" w:eastAsia="Times New Roman" w:hAnsi="Times New Roman"/>
          <w:sz w:val="24"/>
          <w:szCs w:val="24"/>
        </w:rPr>
        <w:t xml:space="preserve">(1) </w:t>
      </w:r>
      <w:r w:rsidR="00F1520E">
        <w:rPr>
          <w:rFonts w:ascii="Times New Roman" w:eastAsia="Times New Roman" w:hAnsi="Times New Roman"/>
          <w:sz w:val="24"/>
          <w:szCs w:val="24"/>
        </w:rPr>
        <w:t>„</w:t>
      </w:r>
      <w:r>
        <w:rPr>
          <w:rFonts w:ascii="Times New Roman" w:eastAsia="Times New Roman" w:hAnsi="Times New Roman"/>
          <w:sz w:val="24"/>
          <w:szCs w:val="24"/>
        </w:rPr>
        <w:t>Elevii de la cursurile cu frecvenţă din învăţământul preuniversitar de stat beneficiază lunar de burse de performanţă, de burse de merit, de burse de studiu şi de burse de ajutor social.</w:t>
      </w:r>
      <w:r w:rsidR="00F1520E">
        <w:rPr>
          <w:rFonts w:ascii="Times New Roman" w:eastAsia="Times New Roman" w:hAnsi="Times New Roman"/>
          <w:sz w:val="24"/>
          <w:szCs w:val="24"/>
        </w:rPr>
        <w:t>”</w:t>
      </w:r>
    </w:p>
    <w:p w:rsidR="00CF6BB6" w:rsidRDefault="00CF6BB6" w:rsidP="00CF6BB6">
      <w:pPr>
        <w:pStyle w:val="ListParagraph"/>
        <w:spacing w:after="0"/>
        <w:ind w:left="0" w:firstLine="708"/>
        <w:jc w:val="both"/>
        <w:rPr>
          <w:rFonts w:ascii="Times New Roman" w:hAnsi="Times New Roman"/>
          <w:sz w:val="24"/>
          <w:szCs w:val="24"/>
        </w:rPr>
      </w:pPr>
      <w:r w:rsidRPr="001F21C8">
        <w:rPr>
          <w:rFonts w:ascii="Times New Roman" w:eastAsiaTheme="minorHAnsi" w:hAnsi="Times New Roman"/>
          <w:color w:val="000000"/>
          <w:sz w:val="24"/>
          <w:szCs w:val="24"/>
        </w:rPr>
        <w:t xml:space="preserve">În conformitate cu prevederile art. 82, alin.(1) și (2) și art. 105, alin.(2), din Legea </w:t>
      </w:r>
      <w:r w:rsidR="00CB4273">
        <w:rPr>
          <w:rFonts w:ascii="Times New Roman" w:eastAsiaTheme="minorHAnsi" w:hAnsi="Times New Roman"/>
          <w:color w:val="000000"/>
          <w:sz w:val="24"/>
          <w:szCs w:val="24"/>
        </w:rPr>
        <w:t>Educației N</w:t>
      </w:r>
      <w:r w:rsidRPr="001F21C8">
        <w:rPr>
          <w:rFonts w:ascii="Times New Roman" w:eastAsiaTheme="minorHAnsi" w:hAnsi="Times New Roman"/>
          <w:color w:val="000000"/>
          <w:sz w:val="24"/>
          <w:szCs w:val="24"/>
        </w:rPr>
        <w:t xml:space="preserve">aționale nr. 1/2011, cu modificările și completările ulterioare, prevederile Ordinului Ministerului Educației, Cercetării, Tineretului și Sportului nr. 5576/2011 cu modificările și completările ulterioare, </w:t>
      </w:r>
      <w:r>
        <w:rPr>
          <w:rFonts w:ascii="Times New Roman" w:hAnsi="Times New Roman"/>
          <w:sz w:val="24"/>
          <w:szCs w:val="24"/>
        </w:rPr>
        <w:t>Ordinul nr. 5.085 din 30/</w:t>
      </w:r>
      <w:r w:rsidRPr="006D798B">
        <w:rPr>
          <w:rFonts w:ascii="Times New Roman" w:hAnsi="Times New Roman"/>
          <w:sz w:val="24"/>
          <w:szCs w:val="24"/>
        </w:rPr>
        <w:t>2019</w:t>
      </w:r>
      <w:r>
        <w:rPr>
          <w:rFonts w:ascii="Times New Roman" w:hAnsi="Times New Roman"/>
          <w:sz w:val="24"/>
          <w:szCs w:val="24"/>
        </w:rPr>
        <w:t xml:space="preserve"> </w:t>
      </w:r>
      <w:r w:rsidRPr="006D798B">
        <w:rPr>
          <w:rFonts w:ascii="Times New Roman" w:hAnsi="Times New Roman"/>
          <w:sz w:val="24"/>
          <w:szCs w:val="24"/>
        </w:rPr>
        <w:t>pentru modificarea şi completarea anexei la Ordinul ministrului educaţiei, cercetării, tineretului şi sportului nr. 5.576/2011 privind aprobarea Criteriilor generale de acordare a burselor elevilor din învăţământul preuniversitar de stat</w:t>
      </w:r>
      <w:r>
        <w:rPr>
          <w:rFonts w:ascii="Times New Roman" w:hAnsi="Times New Roman"/>
          <w:sz w:val="24"/>
          <w:szCs w:val="24"/>
        </w:rPr>
        <w:t xml:space="preserve">, </w:t>
      </w:r>
      <w:r>
        <w:rPr>
          <w:rFonts w:ascii="Times New Roman" w:hAnsi="Times New Roman"/>
          <w:color w:val="000000"/>
          <w:sz w:val="24"/>
          <w:szCs w:val="24"/>
        </w:rPr>
        <w:t xml:space="preserve">copiii </w:t>
      </w:r>
      <w:r w:rsidRPr="001F21C8">
        <w:rPr>
          <w:rFonts w:ascii="Times New Roman" w:hAnsi="Times New Roman"/>
          <w:color w:val="000000"/>
          <w:sz w:val="24"/>
          <w:szCs w:val="24"/>
        </w:rPr>
        <w:t>cu cerințe educaționale speciale</w:t>
      </w:r>
      <w:r w:rsidRPr="001F21C8">
        <w:rPr>
          <w:rFonts w:ascii="Times New Roman" w:eastAsiaTheme="minorHAnsi" w:hAnsi="Times New Roman"/>
          <w:color w:val="000000"/>
          <w:sz w:val="24"/>
          <w:szCs w:val="24"/>
        </w:rPr>
        <w:t xml:space="preserve"> pot beneficia de burse acordate din bugetele locale ale unităților administrativ-teritoriale de care aparțin unitățile de învățământ preuniversitar și din sume defalcate din unele ven</w:t>
      </w:r>
      <w:r>
        <w:rPr>
          <w:rFonts w:ascii="Times New Roman" w:eastAsiaTheme="minorHAnsi" w:hAnsi="Times New Roman"/>
          <w:color w:val="000000"/>
          <w:sz w:val="24"/>
          <w:szCs w:val="24"/>
        </w:rPr>
        <w:t xml:space="preserve">ituri ale bugetului de stat (Legea </w:t>
      </w:r>
      <w:r>
        <w:rPr>
          <w:rFonts w:ascii="Times New Roman" w:hAnsi="Times New Roman"/>
          <w:sz w:val="24"/>
          <w:szCs w:val="24"/>
        </w:rPr>
        <w:t>bugetului de stat nr.15/2021).</w:t>
      </w:r>
    </w:p>
    <w:p w:rsidR="00DF5381" w:rsidRPr="00DF5381" w:rsidRDefault="0011788B" w:rsidP="0011788B">
      <w:pPr>
        <w:pStyle w:val="ListParagraph"/>
        <w:spacing w:after="0"/>
        <w:ind w:left="0" w:firstLine="708"/>
        <w:jc w:val="both"/>
        <w:rPr>
          <w:rFonts w:ascii="Times New Roman" w:hAnsi="Times New Roman"/>
          <w:color w:val="000000"/>
          <w:sz w:val="24"/>
          <w:szCs w:val="24"/>
        </w:rPr>
      </w:pPr>
      <w:r w:rsidRPr="001F21C8">
        <w:rPr>
          <w:rFonts w:ascii="Times New Roman" w:hAnsi="Times New Roman"/>
          <w:color w:val="000000"/>
          <w:sz w:val="24"/>
          <w:szCs w:val="24"/>
        </w:rPr>
        <w:t>Educația copiilor cu cerințe educaționale speciale se realizează în școlile speciale, în clase spe</w:t>
      </w:r>
      <w:r>
        <w:rPr>
          <w:rFonts w:ascii="Times New Roman" w:hAnsi="Times New Roman"/>
          <w:color w:val="000000"/>
          <w:sz w:val="24"/>
          <w:szCs w:val="24"/>
        </w:rPr>
        <w:t xml:space="preserve">ciale, pe grupe de dezvoltare. </w:t>
      </w:r>
      <w:r w:rsidR="00B976F7">
        <w:rPr>
          <w:rFonts w:ascii="Times New Roman" w:hAnsi="Times New Roman"/>
          <w:color w:val="000000"/>
          <w:sz w:val="24"/>
          <w:szCs w:val="24"/>
        </w:rPr>
        <w:softHyphen/>
      </w:r>
      <w:r w:rsidR="00DF5381">
        <w:rPr>
          <w:rFonts w:ascii="Times New Roman" w:hAnsi="Times New Roman"/>
          <w:color w:val="000000"/>
          <w:sz w:val="24"/>
          <w:szCs w:val="24"/>
        </w:rPr>
        <w:t>Ce</w:t>
      </w:r>
      <w:r w:rsidR="00B976F7">
        <w:rPr>
          <w:rFonts w:ascii="Times New Roman" w:hAnsi="Times New Roman"/>
          <w:color w:val="000000"/>
          <w:sz w:val="24"/>
          <w:szCs w:val="24"/>
        </w:rPr>
        <w:t xml:space="preserve">ntrele </w:t>
      </w:r>
      <w:r w:rsidR="00DF5381" w:rsidRPr="00DF5381">
        <w:rPr>
          <w:rFonts w:ascii="Times New Roman" w:hAnsi="Times New Roman"/>
          <w:sz w:val="24"/>
          <w:szCs w:val="24"/>
        </w:rPr>
        <w:t xml:space="preserve">școlare de educație incluzivă din județul Argeș sunt unități de învățământ preuniversitar special de stat, aflate în subordonarea </w:t>
      </w:r>
      <w:r w:rsidR="00DF5381" w:rsidRPr="00DF5381">
        <w:rPr>
          <w:rFonts w:ascii="Times New Roman" w:hAnsi="Times New Roman"/>
          <w:sz w:val="24"/>
          <w:szCs w:val="24"/>
        </w:rPr>
        <w:lastRenderedPageBreak/>
        <w:t xml:space="preserve">Ministerului Educației și Cercetării și finanțate de </w:t>
      </w:r>
      <w:r w:rsidR="00DF5381">
        <w:rPr>
          <w:rFonts w:ascii="Times New Roman" w:hAnsi="Times New Roman"/>
          <w:color w:val="000000"/>
          <w:sz w:val="24"/>
          <w:szCs w:val="24"/>
        </w:rPr>
        <w:t>Consiliul Județean Argeș</w:t>
      </w:r>
      <w:r w:rsidR="00DF5381" w:rsidRPr="00DF5381">
        <w:rPr>
          <w:rFonts w:ascii="Times New Roman" w:hAnsi="Times New Roman"/>
          <w:sz w:val="24"/>
          <w:szCs w:val="24"/>
        </w:rPr>
        <w:t>, profilate pe educația și recuperarea copiilor cu cerințe educaționale</w:t>
      </w:r>
      <w:r w:rsidR="00A47174">
        <w:rPr>
          <w:rFonts w:ascii="Times New Roman" w:hAnsi="Times New Roman"/>
          <w:sz w:val="24"/>
          <w:szCs w:val="24"/>
        </w:rPr>
        <w:t>.</w:t>
      </w:r>
    </w:p>
    <w:p w:rsidR="00CF6BB6" w:rsidRPr="00CF6BB6" w:rsidRDefault="00D428DF" w:rsidP="00CF6BB6">
      <w:pPr>
        <w:pStyle w:val="ListParagraph"/>
        <w:spacing w:after="0"/>
        <w:ind w:left="0" w:firstLine="709"/>
        <w:jc w:val="both"/>
        <w:rPr>
          <w:rFonts w:ascii="Times New Roman" w:hAnsi="Times New Roman"/>
          <w:color w:val="000000"/>
          <w:sz w:val="24"/>
          <w:szCs w:val="24"/>
        </w:rPr>
      </w:pPr>
      <w:r w:rsidRPr="00844620">
        <w:rPr>
          <w:rFonts w:ascii="Times New Roman" w:hAnsi="Times New Roman"/>
          <w:sz w:val="24"/>
          <w:szCs w:val="24"/>
        </w:rPr>
        <w:t xml:space="preserve">Acordarea burselor </w:t>
      </w:r>
      <w:r>
        <w:rPr>
          <w:rFonts w:ascii="Times New Roman" w:hAnsi="Times New Roman"/>
          <w:sz w:val="24"/>
          <w:szCs w:val="24"/>
        </w:rPr>
        <w:t xml:space="preserve">școlare în unitățile de </w:t>
      </w:r>
      <w:r>
        <w:rPr>
          <w:rFonts w:ascii="Times New Roman" w:hAnsi="Times New Roman"/>
          <w:color w:val="000000"/>
          <w:sz w:val="24"/>
          <w:szCs w:val="24"/>
        </w:rPr>
        <w:t xml:space="preserve">învățământ special din județul Argeș </w:t>
      </w:r>
      <w:r w:rsidRPr="00844620">
        <w:rPr>
          <w:rFonts w:ascii="Times New Roman" w:hAnsi="Times New Roman"/>
          <w:sz w:val="24"/>
          <w:szCs w:val="24"/>
        </w:rPr>
        <w:t>reprezintă o formă de sprijin material, atât pentru stimularea și recompensarea performanței școlare a elevilor</w:t>
      </w:r>
      <w:r w:rsidRPr="009B162C">
        <w:rPr>
          <w:rFonts w:ascii="Times New Roman" w:hAnsi="Times New Roman"/>
          <w:sz w:val="24"/>
          <w:szCs w:val="24"/>
        </w:rPr>
        <w:t xml:space="preserve"> </w:t>
      </w:r>
      <w:r w:rsidRPr="00D60EE1">
        <w:rPr>
          <w:rFonts w:ascii="Times New Roman" w:hAnsi="Times New Roman"/>
          <w:sz w:val="24"/>
          <w:szCs w:val="24"/>
        </w:rPr>
        <w:t xml:space="preserve">cu </w:t>
      </w:r>
      <w:r>
        <w:rPr>
          <w:rFonts w:ascii="Times New Roman" w:hAnsi="Times New Roman"/>
          <w:sz w:val="24"/>
          <w:szCs w:val="24"/>
        </w:rPr>
        <w:t>c</w:t>
      </w:r>
      <w:r w:rsidRPr="007B410A">
        <w:rPr>
          <w:rFonts w:ascii="Times New Roman" w:hAnsi="Times New Roman"/>
          <w:sz w:val="24"/>
          <w:szCs w:val="24"/>
        </w:rPr>
        <w:t xml:space="preserve">erințe </w:t>
      </w:r>
      <w:r>
        <w:rPr>
          <w:rFonts w:ascii="Times New Roman" w:hAnsi="Times New Roman"/>
          <w:sz w:val="24"/>
          <w:szCs w:val="24"/>
        </w:rPr>
        <w:t>educaţionale</w:t>
      </w:r>
      <w:r w:rsidRPr="00D60EE1">
        <w:rPr>
          <w:rFonts w:ascii="Times New Roman" w:hAnsi="Times New Roman"/>
          <w:sz w:val="24"/>
          <w:szCs w:val="24"/>
        </w:rPr>
        <w:t xml:space="preserve"> speciale</w:t>
      </w:r>
      <w:r w:rsidRPr="00844620">
        <w:rPr>
          <w:rFonts w:ascii="Times New Roman" w:hAnsi="Times New Roman"/>
          <w:sz w:val="24"/>
          <w:szCs w:val="24"/>
        </w:rPr>
        <w:t>, cât și o măsură privind protecţia socială</w:t>
      </w:r>
      <w:r>
        <w:rPr>
          <w:rFonts w:ascii="Times New Roman" w:hAnsi="Times New Roman"/>
          <w:sz w:val="24"/>
          <w:szCs w:val="24"/>
        </w:rPr>
        <w:t>.</w:t>
      </w:r>
      <w:r w:rsidR="00CF6BB6">
        <w:rPr>
          <w:rFonts w:ascii="Times New Roman" w:hAnsi="Times New Roman"/>
          <w:sz w:val="24"/>
          <w:szCs w:val="24"/>
        </w:rPr>
        <w:t xml:space="preserve"> Aceste burse școlare</w:t>
      </w:r>
      <w:r w:rsidR="004A6231">
        <w:rPr>
          <w:rFonts w:ascii="Times New Roman" w:hAnsi="Times New Roman"/>
          <w:sz w:val="24"/>
          <w:szCs w:val="24"/>
        </w:rPr>
        <w:t xml:space="preserve"> </w:t>
      </w:r>
      <w:r w:rsidR="00CF6BB6" w:rsidRPr="00844620">
        <w:rPr>
          <w:rFonts w:ascii="Times New Roman" w:hAnsi="Times New Roman"/>
          <w:sz w:val="24"/>
          <w:szCs w:val="24"/>
        </w:rPr>
        <w:t>se acordă</w:t>
      </w:r>
      <w:r w:rsidR="00CF6BB6">
        <w:rPr>
          <w:rFonts w:ascii="Times New Roman" w:hAnsi="Times New Roman"/>
          <w:sz w:val="24"/>
          <w:szCs w:val="24"/>
        </w:rPr>
        <w:t xml:space="preserve"> </w:t>
      </w:r>
      <w:r w:rsidR="00CF6BB6" w:rsidRPr="00844620">
        <w:rPr>
          <w:rFonts w:ascii="Times New Roman" w:hAnsi="Times New Roman"/>
          <w:sz w:val="24"/>
          <w:szCs w:val="24"/>
        </w:rPr>
        <w:t>elevilor</w:t>
      </w:r>
      <w:r w:rsidR="00CF6BB6" w:rsidRPr="00844620">
        <w:rPr>
          <w:rFonts w:ascii="Times New Roman" w:hAnsi="Times New Roman"/>
          <w:color w:val="FF0000"/>
        </w:rPr>
        <w:t xml:space="preserve"> </w:t>
      </w:r>
      <w:r w:rsidR="00CF6BB6" w:rsidRPr="00844620">
        <w:rPr>
          <w:rFonts w:ascii="Times New Roman" w:hAnsi="Times New Roman"/>
          <w:sz w:val="24"/>
          <w:szCs w:val="24"/>
        </w:rPr>
        <w:t>cu domiciliul în jude</w:t>
      </w:r>
      <w:r w:rsidR="00CF6BB6">
        <w:rPr>
          <w:rFonts w:ascii="Times New Roman" w:hAnsi="Times New Roman"/>
          <w:sz w:val="24"/>
          <w:szCs w:val="24"/>
        </w:rPr>
        <w:t>ț</w:t>
      </w:r>
      <w:r w:rsidR="00CF6BB6" w:rsidRPr="00844620">
        <w:rPr>
          <w:rFonts w:ascii="Times New Roman" w:hAnsi="Times New Roman"/>
          <w:sz w:val="24"/>
          <w:szCs w:val="24"/>
        </w:rPr>
        <w:t>ul Argeş, î</w:t>
      </w:r>
      <w:r w:rsidR="004A6231">
        <w:rPr>
          <w:rFonts w:ascii="Times New Roman" w:hAnsi="Times New Roman"/>
          <w:sz w:val="24"/>
          <w:szCs w:val="24"/>
        </w:rPr>
        <w:t>nscriși</w:t>
      </w:r>
      <w:r w:rsidR="00CF6BB6" w:rsidRPr="00844620">
        <w:rPr>
          <w:rFonts w:ascii="Times New Roman" w:hAnsi="Times New Roman"/>
          <w:sz w:val="24"/>
          <w:szCs w:val="24"/>
        </w:rPr>
        <w:t xml:space="preserve"> la cursurile de zi </w:t>
      </w:r>
      <w:r w:rsidR="004A6231">
        <w:rPr>
          <w:rFonts w:ascii="Times New Roman" w:hAnsi="Times New Roman"/>
          <w:sz w:val="24"/>
          <w:szCs w:val="24"/>
        </w:rPr>
        <w:t xml:space="preserve">în anul </w:t>
      </w:r>
      <w:r w:rsidR="00CF6BB6" w:rsidRPr="00844620">
        <w:rPr>
          <w:rFonts w:ascii="Times New Roman" w:hAnsi="Times New Roman"/>
          <w:sz w:val="24"/>
          <w:szCs w:val="24"/>
        </w:rPr>
        <w:t>şcolar curent, într-o unitate de învăţământ</w:t>
      </w:r>
      <w:r w:rsidR="00CF6BB6" w:rsidRPr="00D037B3">
        <w:rPr>
          <w:rFonts w:ascii="Times New Roman" w:hAnsi="Times New Roman"/>
          <w:sz w:val="24"/>
          <w:szCs w:val="24"/>
        </w:rPr>
        <w:t xml:space="preserve"> special</w:t>
      </w:r>
      <w:r w:rsidR="00A23EE3">
        <w:rPr>
          <w:rFonts w:ascii="Times New Roman" w:hAnsi="Times New Roman"/>
          <w:sz w:val="24"/>
          <w:szCs w:val="24"/>
        </w:rPr>
        <w:t>,</w:t>
      </w:r>
      <w:r w:rsidR="00CF6BB6" w:rsidRPr="00D037B3">
        <w:rPr>
          <w:rFonts w:ascii="Times New Roman" w:hAnsi="Times New Roman"/>
          <w:sz w:val="24"/>
          <w:szCs w:val="24"/>
        </w:rPr>
        <w:t xml:space="preserve"> </w:t>
      </w:r>
      <w:r w:rsidR="006946EE">
        <w:rPr>
          <w:rFonts w:ascii="Times New Roman" w:hAnsi="Times New Roman"/>
          <w:sz w:val="24"/>
          <w:szCs w:val="24"/>
        </w:rPr>
        <w:t>finanțată de Consiliul</w:t>
      </w:r>
      <w:r w:rsidR="00CF6BB6">
        <w:rPr>
          <w:rFonts w:ascii="Times New Roman" w:hAnsi="Times New Roman"/>
          <w:sz w:val="24"/>
          <w:szCs w:val="24"/>
        </w:rPr>
        <w:t xml:space="preserve"> Județ</w:t>
      </w:r>
      <w:r w:rsidR="00CF6BB6" w:rsidRPr="00D037B3">
        <w:rPr>
          <w:rFonts w:ascii="Times New Roman" w:hAnsi="Times New Roman"/>
          <w:sz w:val="24"/>
          <w:szCs w:val="24"/>
        </w:rPr>
        <w:t>ean Arge</w:t>
      </w:r>
      <w:r w:rsidR="00CF6BB6">
        <w:rPr>
          <w:rFonts w:ascii="Times New Roman" w:hAnsi="Times New Roman"/>
          <w:sz w:val="24"/>
          <w:szCs w:val="24"/>
        </w:rPr>
        <w:t>ș</w:t>
      </w:r>
      <w:r w:rsidR="004A6231">
        <w:rPr>
          <w:rFonts w:ascii="Times New Roman" w:hAnsi="Times New Roman"/>
          <w:sz w:val="24"/>
          <w:szCs w:val="24"/>
        </w:rPr>
        <w:t xml:space="preserve">, </w:t>
      </w:r>
      <w:r w:rsidR="00027590">
        <w:rPr>
          <w:rFonts w:ascii="Times New Roman" w:hAnsi="Times New Roman"/>
          <w:sz w:val="24"/>
          <w:szCs w:val="24"/>
        </w:rPr>
        <w:t>conform R</w:t>
      </w:r>
      <w:r w:rsidR="0087740C">
        <w:rPr>
          <w:rFonts w:ascii="Times New Roman" w:hAnsi="Times New Roman"/>
          <w:sz w:val="24"/>
          <w:szCs w:val="24"/>
        </w:rPr>
        <w:t>egulament</w:t>
      </w:r>
      <w:r w:rsidR="00027590">
        <w:rPr>
          <w:rFonts w:ascii="Times New Roman" w:hAnsi="Times New Roman"/>
          <w:sz w:val="24"/>
          <w:szCs w:val="24"/>
        </w:rPr>
        <w:t xml:space="preserve">ului atașat. </w:t>
      </w:r>
    </w:p>
    <w:p w:rsidR="00242FB4" w:rsidRPr="00A47174" w:rsidRDefault="008048F1" w:rsidP="00A47174">
      <w:pPr>
        <w:pStyle w:val="ListParagraph"/>
        <w:spacing w:after="0"/>
        <w:ind w:left="0" w:firstLine="709"/>
        <w:jc w:val="both"/>
        <w:rPr>
          <w:rFonts w:ascii="Times New Roman" w:hAnsi="Times New Roman"/>
          <w:color w:val="000000"/>
          <w:sz w:val="24"/>
          <w:szCs w:val="24"/>
        </w:rPr>
      </w:pPr>
      <w:r>
        <w:rPr>
          <w:rFonts w:ascii="Times New Roman" w:hAnsi="Times New Roman"/>
          <w:color w:val="000000"/>
          <w:sz w:val="24"/>
          <w:szCs w:val="24"/>
        </w:rPr>
        <w:t xml:space="preserve">Potrivit </w:t>
      </w:r>
      <w:r>
        <w:rPr>
          <w:rFonts w:ascii="Times New Roman" w:eastAsiaTheme="minorHAnsi" w:hAnsi="Times New Roman"/>
          <w:color w:val="000000"/>
          <w:sz w:val="24"/>
          <w:szCs w:val="24"/>
        </w:rPr>
        <w:t xml:space="preserve">Legii </w:t>
      </w:r>
      <w:r>
        <w:rPr>
          <w:rFonts w:ascii="Times New Roman" w:hAnsi="Times New Roman"/>
          <w:sz w:val="24"/>
          <w:szCs w:val="24"/>
        </w:rPr>
        <w:t xml:space="preserve">bugetului de stat nr.15/2021, Județului Argeș </w:t>
      </w:r>
      <w:r w:rsidR="00CB4273">
        <w:rPr>
          <w:rFonts w:ascii="Times New Roman" w:hAnsi="Times New Roman"/>
          <w:sz w:val="24"/>
          <w:szCs w:val="24"/>
        </w:rPr>
        <w:t>i-a fost alocată suma de 151.000</w:t>
      </w:r>
      <w:r w:rsidR="007327AC">
        <w:rPr>
          <w:rFonts w:ascii="Times New Roman" w:hAnsi="Times New Roman"/>
          <w:sz w:val="24"/>
          <w:szCs w:val="24"/>
        </w:rPr>
        <w:t xml:space="preserve"> lei</w:t>
      </w:r>
      <w:r w:rsidR="00CB4273">
        <w:rPr>
          <w:rFonts w:ascii="Times New Roman" w:hAnsi="Times New Roman"/>
          <w:sz w:val="24"/>
          <w:szCs w:val="24"/>
        </w:rPr>
        <w:t xml:space="preserve">, </w:t>
      </w:r>
      <w:r w:rsidR="007327AC">
        <w:rPr>
          <w:rFonts w:ascii="Times New Roman" w:hAnsi="Times New Roman"/>
          <w:sz w:val="24"/>
          <w:szCs w:val="24"/>
        </w:rPr>
        <w:t>care se regă</w:t>
      </w:r>
      <w:r w:rsidR="00012B6F">
        <w:rPr>
          <w:rFonts w:ascii="Times New Roman" w:hAnsi="Times New Roman"/>
          <w:sz w:val="24"/>
          <w:szCs w:val="24"/>
        </w:rPr>
        <w:t>sește</w:t>
      </w:r>
      <w:r w:rsidR="00B976F7">
        <w:rPr>
          <w:rFonts w:ascii="Times New Roman" w:hAnsi="Times New Roman"/>
          <w:sz w:val="24"/>
          <w:szCs w:val="24"/>
        </w:rPr>
        <w:t xml:space="preserve"> </w:t>
      </w:r>
      <w:r w:rsidR="007327AC">
        <w:rPr>
          <w:rFonts w:ascii="Times New Roman" w:hAnsi="Times New Roman"/>
          <w:sz w:val="24"/>
          <w:szCs w:val="24"/>
        </w:rPr>
        <w:t xml:space="preserve">în bugetul propriu al Consiliului Județean Argeș la </w:t>
      </w:r>
      <w:r w:rsidR="00CB4273">
        <w:rPr>
          <w:rFonts w:ascii="Times New Roman" w:hAnsi="Times New Roman"/>
          <w:sz w:val="24"/>
          <w:szCs w:val="24"/>
        </w:rPr>
        <w:t xml:space="preserve">articolul bugetar 59.01, </w:t>
      </w:r>
      <w:r w:rsidR="00A23EE3">
        <w:rPr>
          <w:rFonts w:ascii="Times New Roman" w:hAnsi="Times New Roman"/>
          <w:sz w:val="24"/>
          <w:szCs w:val="24"/>
        </w:rPr>
        <w:t>pentru finanțarea burselor din învățământul special</w:t>
      </w:r>
      <w:r w:rsidR="00A47174">
        <w:rPr>
          <w:rFonts w:ascii="Times New Roman" w:hAnsi="Times New Roman"/>
          <w:sz w:val="24"/>
          <w:szCs w:val="24"/>
        </w:rPr>
        <w:t>.</w:t>
      </w:r>
    </w:p>
    <w:p w:rsidR="003169EC" w:rsidRPr="00075E32" w:rsidRDefault="003169EC" w:rsidP="00075E32">
      <w:pPr>
        <w:spacing w:after="0"/>
        <w:ind w:firstLine="708"/>
        <w:jc w:val="both"/>
        <w:rPr>
          <w:rFonts w:ascii="Times New Roman" w:hAnsi="Times New Roman"/>
          <w:b/>
          <w:sz w:val="24"/>
          <w:szCs w:val="24"/>
        </w:rPr>
      </w:pPr>
      <w:r>
        <w:rPr>
          <w:rFonts w:ascii="Times New Roman" w:hAnsi="Times New Roman"/>
          <w:sz w:val="24"/>
          <w:szCs w:val="24"/>
        </w:rPr>
        <w:t>Ținând cont de cele prezentate mai sus,</w:t>
      </w:r>
      <w:r>
        <w:rPr>
          <w:rFonts w:ascii="Times New Roman" w:hAnsi="Times New Roman"/>
          <w:color w:val="000000"/>
          <w:sz w:val="24"/>
          <w:szCs w:val="24"/>
        </w:rPr>
        <w:t xml:space="preserve"> </w:t>
      </w:r>
      <w:r>
        <w:rPr>
          <w:rFonts w:ascii="Times New Roman" w:hAnsi="Times New Roman"/>
          <w:sz w:val="24"/>
          <w:szCs w:val="24"/>
        </w:rPr>
        <w:t xml:space="preserve">considerăm că proiectul de hotărâre </w:t>
      </w:r>
      <w:r w:rsidR="001F21C8">
        <w:rPr>
          <w:rFonts w:ascii="Times New Roman" w:hAnsi="Times New Roman"/>
          <w:sz w:val="24"/>
          <w:szCs w:val="24"/>
        </w:rPr>
        <w:t xml:space="preserve">pentru </w:t>
      </w:r>
      <w:r w:rsidR="001F21C8" w:rsidRPr="001F21C8">
        <w:rPr>
          <w:rFonts w:ascii="Times New Roman" w:hAnsi="Times New Roman"/>
          <w:b/>
          <w:sz w:val="24"/>
          <w:szCs w:val="24"/>
        </w:rPr>
        <w:t xml:space="preserve">aprobarea </w:t>
      </w:r>
      <w:r w:rsidR="001F21C8">
        <w:rPr>
          <w:rFonts w:ascii="Times New Roman" w:hAnsi="Times New Roman" w:cs="Times New Roman"/>
          <w:b/>
          <w:color w:val="000000"/>
          <w:sz w:val="24"/>
          <w:szCs w:val="24"/>
        </w:rPr>
        <w:t>regulamentului privind</w:t>
      </w:r>
      <w:r w:rsidR="001F21C8" w:rsidRPr="00774A76">
        <w:rPr>
          <w:rFonts w:ascii="Times New Roman" w:hAnsi="Times New Roman" w:cs="Times New Roman"/>
          <w:b/>
          <w:color w:val="000000"/>
          <w:sz w:val="24"/>
          <w:szCs w:val="24"/>
        </w:rPr>
        <w:t xml:space="preserve"> </w:t>
      </w:r>
      <w:r w:rsidR="001F21C8">
        <w:rPr>
          <w:rFonts w:ascii="Times New Roman" w:hAnsi="Times New Roman" w:cs="Times New Roman"/>
          <w:b/>
          <w:color w:val="000000"/>
          <w:sz w:val="24"/>
          <w:szCs w:val="24"/>
        </w:rPr>
        <w:t xml:space="preserve">acordarea </w:t>
      </w:r>
      <w:r w:rsidR="001F21C8" w:rsidRPr="00094F9B">
        <w:rPr>
          <w:rFonts w:ascii="Times New Roman" w:eastAsia="Calibri" w:hAnsi="Times New Roman" w:cs="Times New Roman"/>
          <w:b/>
          <w:sz w:val="24"/>
          <w:szCs w:val="24"/>
        </w:rPr>
        <w:t>burselor</w:t>
      </w:r>
      <w:r w:rsidR="001F21C8">
        <w:rPr>
          <w:rFonts w:ascii="Times New Roman" w:eastAsia="Calibri" w:hAnsi="Times New Roman" w:cs="Times New Roman"/>
          <w:b/>
          <w:sz w:val="24"/>
          <w:szCs w:val="24"/>
        </w:rPr>
        <w:t xml:space="preserve"> pentru </w:t>
      </w:r>
      <w:r w:rsidR="001F21C8" w:rsidRPr="003417D1">
        <w:rPr>
          <w:rFonts w:ascii="Times New Roman" w:eastAsia="Calibri" w:hAnsi="Times New Roman" w:cs="Times New Roman"/>
          <w:b/>
          <w:sz w:val="24"/>
          <w:szCs w:val="24"/>
        </w:rPr>
        <w:t xml:space="preserve">elevii din învăţământul preuniversitar </w:t>
      </w:r>
      <w:r w:rsidR="001F21C8">
        <w:rPr>
          <w:rFonts w:ascii="Times New Roman" w:hAnsi="Times New Roman"/>
          <w:b/>
          <w:sz w:val="24"/>
          <w:szCs w:val="24"/>
        </w:rPr>
        <w:t xml:space="preserve">special </w:t>
      </w:r>
      <w:r w:rsidR="001F21C8" w:rsidRPr="003417D1">
        <w:rPr>
          <w:rFonts w:ascii="Times New Roman" w:eastAsia="Calibri" w:hAnsi="Times New Roman" w:cs="Times New Roman"/>
          <w:b/>
          <w:sz w:val="24"/>
          <w:szCs w:val="24"/>
        </w:rPr>
        <w:t xml:space="preserve">de stat </w:t>
      </w:r>
      <w:r w:rsidR="001F21C8" w:rsidRPr="00094F9B">
        <w:rPr>
          <w:rFonts w:ascii="Times New Roman" w:eastAsia="Calibri" w:hAnsi="Times New Roman" w:cs="Times New Roman"/>
          <w:b/>
          <w:sz w:val="24"/>
          <w:szCs w:val="24"/>
        </w:rPr>
        <w:t>în anul ş</w:t>
      </w:r>
      <w:r w:rsidR="001F21C8">
        <w:rPr>
          <w:rFonts w:ascii="Times New Roman" w:eastAsia="Calibri" w:hAnsi="Times New Roman" w:cs="Times New Roman"/>
          <w:b/>
          <w:sz w:val="24"/>
          <w:szCs w:val="24"/>
        </w:rPr>
        <w:t xml:space="preserve">colar </w:t>
      </w:r>
      <w:r w:rsidR="001F21C8" w:rsidRPr="00094F9B">
        <w:rPr>
          <w:rFonts w:ascii="Times New Roman" w:eastAsia="Calibri" w:hAnsi="Times New Roman" w:cs="Times New Roman"/>
          <w:b/>
          <w:sz w:val="24"/>
          <w:szCs w:val="24"/>
        </w:rPr>
        <w:t xml:space="preserve"> 202</w:t>
      </w:r>
      <w:r w:rsidR="001F21C8">
        <w:rPr>
          <w:rFonts w:ascii="Times New Roman" w:eastAsia="Calibri" w:hAnsi="Times New Roman" w:cs="Times New Roman"/>
          <w:b/>
          <w:sz w:val="24"/>
          <w:szCs w:val="24"/>
        </w:rPr>
        <w:t>1</w:t>
      </w:r>
      <w:r w:rsidR="001F21C8" w:rsidRPr="00094F9B">
        <w:rPr>
          <w:rFonts w:ascii="Times New Roman" w:eastAsia="Calibri" w:hAnsi="Times New Roman" w:cs="Times New Roman"/>
          <w:b/>
          <w:sz w:val="24"/>
          <w:szCs w:val="24"/>
        </w:rPr>
        <w:t xml:space="preserve"> </w:t>
      </w:r>
      <w:r w:rsidR="001F21C8">
        <w:rPr>
          <w:rFonts w:ascii="Times New Roman" w:hAnsi="Times New Roman"/>
          <w:b/>
          <w:sz w:val="24"/>
          <w:szCs w:val="24"/>
        </w:rPr>
        <w:t>-2022</w:t>
      </w:r>
      <w:r w:rsidR="001F21C8" w:rsidRPr="001F21C8">
        <w:rPr>
          <w:rFonts w:ascii="Times New Roman" w:hAnsi="Times New Roman"/>
          <w:sz w:val="24"/>
          <w:szCs w:val="24"/>
        </w:rPr>
        <w:t xml:space="preserve">, a </w:t>
      </w:r>
      <w:r w:rsidRPr="001F21C8">
        <w:rPr>
          <w:rFonts w:ascii="Times New Roman" w:hAnsi="Times New Roman"/>
          <w:sz w:val="24"/>
          <w:szCs w:val="24"/>
        </w:rPr>
        <w:t>fost</w:t>
      </w:r>
      <w:r w:rsidRPr="005A02D6">
        <w:rPr>
          <w:rFonts w:ascii="Times New Roman" w:hAnsi="Times New Roman"/>
          <w:b/>
          <w:sz w:val="24"/>
          <w:szCs w:val="24"/>
        </w:rPr>
        <w:t xml:space="preserve"> </w:t>
      </w:r>
      <w:r w:rsidRPr="005A02D6">
        <w:rPr>
          <w:rFonts w:ascii="Times New Roman" w:hAnsi="Times New Roman"/>
          <w:sz w:val="24"/>
          <w:szCs w:val="24"/>
        </w:rPr>
        <w:t>elaborat în conformitate cu legislaţia în vigoare</w:t>
      </w:r>
      <w:r w:rsidRPr="000D011F">
        <w:rPr>
          <w:rFonts w:ascii="Times New Roman" w:hAnsi="Times New Roman"/>
          <w:sz w:val="24"/>
          <w:szCs w:val="24"/>
        </w:rPr>
        <w:t xml:space="preserve"> menţionată mai sus şi este fundamentat din punct de vedere al reglementărilor specifice aplicabile, raportat la atribuţiile şi competenţele specifice ac</w:t>
      </w:r>
      <w:r>
        <w:rPr>
          <w:rFonts w:ascii="Times New Roman" w:hAnsi="Times New Roman"/>
          <w:sz w:val="24"/>
          <w:szCs w:val="24"/>
        </w:rPr>
        <w:t>estei Direcții</w:t>
      </w:r>
      <w:r w:rsidRPr="000D011F">
        <w:rPr>
          <w:rFonts w:ascii="Times New Roman" w:hAnsi="Times New Roman"/>
          <w:sz w:val="24"/>
          <w:szCs w:val="24"/>
        </w:rPr>
        <w:t>, sens în care propunem analizarea şi supunerea spre dezbatere şi a</w:t>
      </w:r>
      <w:r>
        <w:rPr>
          <w:rFonts w:ascii="Times New Roman" w:hAnsi="Times New Roman"/>
          <w:sz w:val="24"/>
          <w:szCs w:val="24"/>
        </w:rPr>
        <w:t>probare</w:t>
      </w:r>
      <w:r w:rsidRPr="000D011F">
        <w:rPr>
          <w:rFonts w:ascii="Times New Roman" w:hAnsi="Times New Roman"/>
          <w:sz w:val="24"/>
          <w:szCs w:val="24"/>
        </w:rPr>
        <w:t xml:space="preserve"> a proiectului de hotărâre în şedinţa Consiliului Judeţean </w:t>
      </w:r>
      <w:r w:rsidRPr="00C13AB7">
        <w:rPr>
          <w:rFonts w:ascii="Times New Roman" w:hAnsi="Times New Roman"/>
          <w:sz w:val="24"/>
          <w:szCs w:val="24"/>
        </w:rPr>
        <w:t>Argeş, în</w:t>
      </w:r>
      <w:r w:rsidRPr="00A309B4">
        <w:rPr>
          <w:rFonts w:ascii="Times New Roman" w:hAnsi="Times New Roman"/>
          <w:sz w:val="24"/>
          <w:szCs w:val="24"/>
        </w:rPr>
        <w:t xml:space="preserve"> temeiul art. 173 alin. (5) și alin. (7) </w:t>
      </w:r>
      <w:r w:rsidRPr="00452309">
        <w:rPr>
          <w:rFonts w:ascii="Times New Roman" w:hAnsi="Times New Roman"/>
          <w:sz w:val="24"/>
          <w:szCs w:val="24"/>
        </w:rPr>
        <w:t>lit. a)</w:t>
      </w:r>
      <w:r>
        <w:rPr>
          <w:rFonts w:ascii="Times New Roman" w:hAnsi="Times New Roman"/>
          <w:color w:val="FF0000"/>
          <w:sz w:val="24"/>
          <w:szCs w:val="24"/>
        </w:rPr>
        <w:t xml:space="preserve"> </w:t>
      </w:r>
      <w:r w:rsidRPr="00A309B4">
        <w:rPr>
          <w:rFonts w:ascii="Times New Roman" w:hAnsi="Times New Roman"/>
          <w:sz w:val="24"/>
          <w:szCs w:val="24"/>
        </w:rPr>
        <w:t>coroborat cu art. 196, alin. (1), lit.a)</w:t>
      </w:r>
      <w:r w:rsidR="00075E32">
        <w:rPr>
          <w:rFonts w:ascii="Times New Roman" w:hAnsi="Times New Roman"/>
          <w:sz w:val="24"/>
          <w:szCs w:val="24"/>
        </w:rPr>
        <w:t xml:space="preserve"> </w:t>
      </w:r>
      <w:r w:rsidRPr="000D011F">
        <w:rPr>
          <w:rFonts w:ascii="Times New Roman" w:hAnsi="Times New Roman"/>
          <w:sz w:val="24"/>
          <w:szCs w:val="24"/>
        </w:rPr>
        <w:t>din O.U.G. nr. 57/2019 privind Codul administrativ.</w:t>
      </w:r>
      <w:r w:rsidRPr="000D011F">
        <w:rPr>
          <w:rFonts w:ascii="Times New Roman" w:hAnsi="Times New Roman"/>
          <w:sz w:val="24"/>
          <w:szCs w:val="24"/>
          <w:lang w:val="en-US"/>
        </w:rPr>
        <w:t xml:space="preserve"> </w:t>
      </w:r>
    </w:p>
    <w:p w:rsidR="003169EC" w:rsidRPr="00711DF4" w:rsidRDefault="003169EC" w:rsidP="003169EC">
      <w:pPr>
        <w:spacing w:after="0" w:line="240" w:lineRule="auto"/>
        <w:ind w:firstLine="360"/>
        <w:jc w:val="both"/>
        <w:rPr>
          <w:rFonts w:ascii="Times New Roman" w:hAnsi="Times New Roman"/>
          <w:color w:val="000000"/>
          <w:sz w:val="24"/>
          <w:szCs w:val="24"/>
          <w:lang w:val="en-US"/>
        </w:rPr>
      </w:pPr>
    </w:p>
    <w:p w:rsidR="003169EC" w:rsidRDefault="003169EC" w:rsidP="003169EC">
      <w:pPr>
        <w:pStyle w:val="NoSpacing"/>
        <w:ind w:firstLine="360"/>
        <w:jc w:val="both"/>
        <w:rPr>
          <w:rFonts w:ascii="Times New Roman" w:hAnsi="Times New Roman" w:cs="Times New Roman"/>
          <w:b/>
          <w:color w:val="000000"/>
          <w:sz w:val="24"/>
          <w:szCs w:val="24"/>
        </w:rPr>
      </w:pPr>
    </w:p>
    <w:p w:rsidR="003169EC" w:rsidRPr="00BA4D3A" w:rsidRDefault="003169EC" w:rsidP="003169EC">
      <w:pPr>
        <w:pStyle w:val="ListParagraph"/>
        <w:spacing w:after="0" w:line="240" w:lineRule="auto"/>
        <w:ind w:left="0"/>
        <w:jc w:val="both"/>
        <w:rPr>
          <w:rFonts w:ascii="Times New Roman" w:hAnsi="Times New Roman"/>
          <w:b/>
          <w:sz w:val="24"/>
          <w:szCs w:val="24"/>
        </w:rPr>
      </w:pPr>
    </w:p>
    <w:p w:rsidR="003169EC" w:rsidRPr="00BA4D3A" w:rsidRDefault="003169EC" w:rsidP="003169EC">
      <w:pPr>
        <w:spacing w:after="0" w:line="240" w:lineRule="auto"/>
        <w:jc w:val="center"/>
        <w:rPr>
          <w:rFonts w:ascii="Times New Roman" w:hAnsi="Times New Roman"/>
          <w:sz w:val="24"/>
          <w:szCs w:val="24"/>
          <w:lang w:val="it-IT"/>
        </w:rPr>
      </w:pPr>
      <w:r w:rsidRPr="00BA4D3A">
        <w:rPr>
          <w:rFonts w:ascii="Times New Roman" w:hAnsi="Times New Roman"/>
          <w:sz w:val="24"/>
          <w:szCs w:val="24"/>
          <w:lang w:val="it-IT"/>
        </w:rPr>
        <w:t xml:space="preserve">   </w:t>
      </w:r>
      <w:r>
        <w:rPr>
          <w:rFonts w:ascii="Times New Roman" w:hAnsi="Times New Roman"/>
          <w:sz w:val="24"/>
          <w:szCs w:val="24"/>
          <w:lang w:val="it-IT"/>
        </w:rPr>
        <w:t xml:space="preserve">  </w:t>
      </w:r>
      <w:r w:rsidR="00002270">
        <w:rPr>
          <w:rFonts w:ascii="Times New Roman" w:hAnsi="Times New Roman"/>
          <w:sz w:val="24"/>
          <w:szCs w:val="24"/>
          <w:lang w:val="it-IT"/>
        </w:rPr>
        <w:t xml:space="preserve">          </w:t>
      </w:r>
      <w:r w:rsidRPr="00BA4D3A">
        <w:rPr>
          <w:rFonts w:ascii="Times New Roman" w:hAnsi="Times New Roman"/>
          <w:sz w:val="24"/>
          <w:szCs w:val="24"/>
          <w:lang w:val="it-IT"/>
        </w:rPr>
        <w:t xml:space="preserve">Director executiv ,                                                           </w:t>
      </w:r>
      <w:r>
        <w:rPr>
          <w:rFonts w:ascii="Times New Roman" w:hAnsi="Times New Roman"/>
          <w:sz w:val="24"/>
          <w:szCs w:val="24"/>
          <w:lang w:val="it-IT"/>
        </w:rPr>
        <w:t xml:space="preserve">           </w:t>
      </w:r>
      <w:r w:rsidR="00002270">
        <w:rPr>
          <w:rFonts w:ascii="Times New Roman" w:hAnsi="Times New Roman"/>
          <w:sz w:val="24"/>
          <w:szCs w:val="24"/>
          <w:lang w:val="it-IT"/>
        </w:rPr>
        <w:t xml:space="preserve">   </w:t>
      </w:r>
      <w:r w:rsidRPr="00BA4D3A">
        <w:rPr>
          <w:rFonts w:ascii="Times New Roman" w:hAnsi="Times New Roman"/>
          <w:sz w:val="24"/>
          <w:szCs w:val="24"/>
          <w:lang w:val="it-IT"/>
        </w:rPr>
        <w:t>Director executiv</w:t>
      </w:r>
    </w:p>
    <w:p w:rsidR="003169EC" w:rsidRPr="00BA4D3A" w:rsidRDefault="003169EC" w:rsidP="003169EC">
      <w:pPr>
        <w:spacing w:after="0" w:line="240" w:lineRule="auto"/>
        <w:rPr>
          <w:rFonts w:ascii="Times New Roman" w:hAnsi="Times New Roman"/>
          <w:b/>
          <w:sz w:val="24"/>
          <w:szCs w:val="24"/>
          <w:lang w:val="it-IT"/>
        </w:rPr>
      </w:pPr>
      <w:r>
        <w:rPr>
          <w:rFonts w:ascii="Times New Roman" w:hAnsi="Times New Roman"/>
          <w:b/>
          <w:sz w:val="24"/>
          <w:szCs w:val="24"/>
          <w:lang w:val="it-IT"/>
        </w:rPr>
        <w:t xml:space="preserve">              </w:t>
      </w:r>
      <w:r w:rsidRPr="00BA4D3A">
        <w:rPr>
          <w:rFonts w:ascii="Times New Roman" w:hAnsi="Times New Roman"/>
          <w:b/>
          <w:sz w:val="24"/>
          <w:szCs w:val="24"/>
          <w:lang w:val="it-IT"/>
        </w:rPr>
        <w:t xml:space="preserve">Roxana STOENESCU                                                             </w:t>
      </w:r>
      <w:r w:rsidR="00A23EE3">
        <w:rPr>
          <w:rFonts w:ascii="Times New Roman" w:hAnsi="Times New Roman"/>
          <w:b/>
          <w:sz w:val="24"/>
          <w:szCs w:val="24"/>
          <w:lang w:val="it-IT"/>
        </w:rPr>
        <w:t xml:space="preserve">   </w:t>
      </w:r>
      <w:r w:rsidRPr="00BA4D3A">
        <w:rPr>
          <w:rFonts w:ascii="Times New Roman" w:hAnsi="Times New Roman"/>
          <w:b/>
          <w:sz w:val="24"/>
          <w:szCs w:val="24"/>
          <w:lang w:val="it-IT"/>
        </w:rPr>
        <w:t xml:space="preserve">   </w:t>
      </w:r>
      <w:r w:rsidR="00F01C49">
        <w:rPr>
          <w:rFonts w:ascii="Times New Roman" w:hAnsi="Times New Roman"/>
          <w:b/>
          <w:sz w:val="24"/>
          <w:szCs w:val="24"/>
          <w:lang w:val="it-IT"/>
        </w:rPr>
        <w:t xml:space="preserve"> </w:t>
      </w:r>
      <w:r w:rsidRPr="00BA4D3A">
        <w:rPr>
          <w:rFonts w:ascii="Times New Roman" w:hAnsi="Times New Roman"/>
          <w:b/>
          <w:sz w:val="24"/>
          <w:szCs w:val="24"/>
          <w:lang w:val="it-IT"/>
        </w:rPr>
        <w:t xml:space="preserve">Alisa CIOBANU                                                                                                                       </w:t>
      </w:r>
    </w:p>
    <w:p w:rsidR="003169EC" w:rsidRPr="00BA4D3A" w:rsidRDefault="003169EC" w:rsidP="003169EC">
      <w:pPr>
        <w:spacing w:after="0" w:line="240" w:lineRule="auto"/>
        <w:jc w:val="right"/>
        <w:rPr>
          <w:rFonts w:ascii="Times New Roman" w:hAnsi="Times New Roman"/>
          <w:sz w:val="24"/>
          <w:szCs w:val="24"/>
          <w:lang w:val="it-IT"/>
        </w:rPr>
      </w:pPr>
    </w:p>
    <w:p w:rsidR="003169EC" w:rsidRPr="00BA4D3A" w:rsidRDefault="003169EC" w:rsidP="003169EC">
      <w:pPr>
        <w:spacing w:after="0" w:line="240" w:lineRule="auto"/>
        <w:jc w:val="right"/>
        <w:rPr>
          <w:rFonts w:ascii="Times New Roman" w:hAnsi="Times New Roman"/>
          <w:sz w:val="24"/>
          <w:szCs w:val="24"/>
          <w:lang w:val="it-IT"/>
        </w:rPr>
      </w:pPr>
    </w:p>
    <w:p w:rsidR="003169EC" w:rsidRPr="00BA4D3A" w:rsidRDefault="003169EC" w:rsidP="003169EC">
      <w:pPr>
        <w:spacing w:after="0" w:line="240" w:lineRule="auto"/>
        <w:jc w:val="right"/>
        <w:rPr>
          <w:rFonts w:ascii="Times New Roman" w:hAnsi="Times New Roman"/>
          <w:sz w:val="24"/>
          <w:szCs w:val="24"/>
          <w:lang w:val="it-IT"/>
        </w:rPr>
      </w:pPr>
    </w:p>
    <w:p w:rsidR="003169EC" w:rsidRPr="00BA4D3A" w:rsidRDefault="003169EC" w:rsidP="003169EC">
      <w:pPr>
        <w:spacing w:after="0" w:line="240" w:lineRule="auto"/>
        <w:jc w:val="right"/>
        <w:rPr>
          <w:rFonts w:ascii="Times New Roman" w:hAnsi="Times New Roman"/>
          <w:sz w:val="24"/>
          <w:szCs w:val="24"/>
          <w:lang w:val="it-IT"/>
        </w:rPr>
      </w:pPr>
      <w:r w:rsidRPr="00BA4D3A">
        <w:rPr>
          <w:rFonts w:ascii="Times New Roman" w:hAnsi="Times New Roman"/>
          <w:sz w:val="24"/>
          <w:szCs w:val="24"/>
          <w:lang w:val="it-IT"/>
        </w:rPr>
        <w:t xml:space="preserve">                                                                                                                                                                                         </w:t>
      </w:r>
    </w:p>
    <w:p w:rsidR="003169EC" w:rsidRPr="0080251B" w:rsidRDefault="003169EC" w:rsidP="003169EC">
      <w:pPr>
        <w:spacing w:after="0" w:line="240" w:lineRule="auto"/>
        <w:rPr>
          <w:rFonts w:ascii="Times New Roman" w:hAnsi="Times New Roman"/>
          <w:sz w:val="24"/>
          <w:szCs w:val="24"/>
          <w:lang w:val="it-IT"/>
        </w:rPr>
      </w:pPr>
      <w:r>
        <w:rPr>
          <w:rFonts w:ascii="Times New Roman" w:hAnsi="Times New Roman"/>
          <w:sz w:val="24"/>
          <w:szCs w:val="24"/>
          <w:lang w:val="it-IT"/>
        </w:rPr>
        <w:t xml:space="preserve">                     </w:t>
      </w:r>
      <w:r w:rsidRPr="0080251B">
        <w:rPr>
          <w:rFonts w:ascii="Times New Roman" w:hAnsi="Times New Roman"/>
          <w:sz w:val="24"/>
          <w:szCs w:val="24"/>
          <w:lang w:val="it-IT"/>
        </w:rPr>
        <w:t>Şef Serviciu,</w:t>
      </w:r>
    </w:p>
    <w:p w:rsidR="003169EC" w:rsidRPr="0080251B" w:rsidRDefault="003169EC" w:rsidP="003169EC">
      <w:pPr>
        <w:spacing w:after="0" w:line="240" w:lineRule="auto"/>
        <w:rPr>
          <w:rFonts w:ascii="Times New Roman" w:hAnsi="Times New Roman"/>
          <w:b/>
          <w:sz w:val="24"/>
          <w:szCs w:val="24"/>
          <w:lang w:val="it-IT"/>
        </w:rPr>
      </w:pPr>
      <w:r>
        <w:rPr>
          <w:rFonts w:ascii="Times New Roman" w:hAnsi="Times New Roman"/>
          <w:sz w:val="24"/>
          <w:szCs w:val="24"/>
          <w:lang w:val="it-IT"/>
        </w:rPr>
        <w:t xml:space="preserve">              </w:t>
      </w:r>
      <w:r w:rsidRPr="0080251B">
        <w:rPr>
          <w:rFonts w:ascii="Times New Roman" w:hAnsi="Times New Roman"/>
          <w:b/>
          <w:sz w:val="24"/>
          <w:szCs w:val="24"/>
          <w:lang w:val="it-IT"/>
        </w:rPr>
        <w:t>Mirela ȘERBĂNOIU</w:t>
      </w:r>
    </w:p>
    <w:p w:rsidR="003169EC" w:rsidRPr="00BA4D3A" w:rsidRDefault="003169EC" w:rsidP="003169EC">
      <w:pPr>
        <w:spacing w:after="0" w:line="240" w:lineRule="auto"/>
        <w:jc w:val="center"/>
        <w:rPr>
          <w:rFonts w:ascii="Times New Roman" w:hAnsi="Times New Roman"/>
          <w:sz w:val="24"/>
          <w:szCs w:val="24"/>
          <w:lang w:val="it-IT"/>
        </w:rPr>
      </w:pPr>
      <w:r w:rsidRPr="00BA4D3A">
        <w:rPr>
          <w:rFonts w:ascii="Times New Roman" w:hAnsi="Times New Roman"/>
          <w:sz w:val="24"/>
          <w:szCs w:val="24"/>
          <w:lang w:val="it-IT"/>
        </w:rPr>
        <w:t xml:space="preserve">                                                                                            </w:t>
      </w:r>
    </w:p>
    <w:p w:rsidR="003169EC" w:rsidRDefault="003169EC" w:rsidP="003169EC">
      <w:pPr>
        <w:spacing w:after="0" w:line="240" w:lineRule="auto"/>
        <w:rPr>
          <w:rFonts w:ascii="Times New Roman" w:hAnsi="Times New Roman"/>
          <w:sz w:val="24"/>
          <w:szCs w:val="24"/>
          <w:lang w:val="it-IT"/>
        </w:rPr>
      </w:pPr>
    </w:p>
    <w:p w:rsidR="003169EC" w:rsidRDefault="003169EC" w:rsidP="003169EC">
      <w:pPr>
        <w:spacing w:after="0" w:line="240" w:lineRule="auto"/>
        <w:rPr>
          <w:rFonts w:ascii="Times New Roman" w:hAnsi="Times New Roman"/>
          <w:sz w:val="24"/>
          <w:szCs w:val="24"/>
          <w:lang w:val="it-IT"/>
        </w:rPr>
      </w:pPr>
    </w:p>
    <w:p w:rsidR="003169EC" w:rsidRPr="00BA4D3A" w:rsidRDefault="003169EC" w:rsidP="003169EC">
      <w:pPr>
        <w:spacing w:after="0" w:line="240" w:lineRule="auto"/>
        <w:rPr>
          <w:rFonts w:ascii="Times New Roman" w:hAnsi="Times New Roman"/>
          <w:sz w:val="24"/>
          <w:szCs w:val="24"/>
          <w:lang w:val="it-IT"/>
        </w:rPr>
      </w:pPr>
    </w:p>
    <w:p w:rsidR="003169EC" w:rsidRPr="00BA4D3A" w:rsidRDefault="003169EC" w:rsidP="003169EC">
      <w:pPr>
        <w:spacing w:after="0" w:line="240" w:lineRule="auto"/>
        <w:rPr>
          <w:rFonts w:ascii="Times New Roman" w:hAnsi="Times New Roman"/>
          <w:sz w:val="24"/>
          <w:szCs w:val="24"/>
          <w:lang w:val="it-IT"/>
        </w:rPr>
      </w:pPr>
    </w:p>
    <w:p w:rsidR="003169EC" w:rsidRPr="00BA4D3A" w:rsidRDefault="003169EC" w:rsidP="003169EC">
      <w:pPr>
        <w:spacing w:after="0" w:line="240" w:lineRule="auto"/>
        <w:rPr>
          <w:rFonts w:ascii="Times New Roman" w:hAnsi="Times New Roman"/>
          <w:sz w:val="24"/>
          <w:szCs w:val="24"/>
          <w:lang w:val="it-IT"/>
        </w:rPr>
      </w:pPr>
      <w:r>
        <w:rPr>
          <w:rFonts w:ascii="Times New Roman" w:hAnsi="Times New Roman"/>
          <w:sz w:val="24"/>
          <w:szCs w:val="24"/>
          <w:lang w:val="it-IT"/>
        </w:rPr>
        <w:t xml:space="preserve">                        </w:t>
      </w:r>
      <w:r w:rsidRPr="00BA4D3A">
        <w:rPr>
          <w:rFonts w:ascii="Times New Roman" w:hAnsi="Times New Roman"/>
          <w:sz w:val="24"/>
          <w:szCs w:val="24"/>
          <w:lang w:val="it-IT"/>
        </w:rPr>
        <w:t xml:space="preserve">Întocmit,                                                                                         </w:t>
      </w:r>
    </w:p>
    <w:p w:rsidR="003169EC" w:rsidRDefault="003169EC" w:rsidP="003169EC">
      <w:pPr>
        <w:spacing w:after="0" w:line="240" w:lineRule="auto"/>
        <w:rPr>
          <w:rFonts w:ascii="Times New Roman" w:hAnsi="Times New Roman"/>
          <w:b/>
          <w:sz w:val="24"/>
          <w:szCs w:val="24"/>
          <w:lang w:val="it-IT"/>
        </w:rPr>
      </w:pPr>
      <w:r>
        <w:rPr>
          <w:rFonts w:ascii="Times New Roman" w:hAnsi="Times New Roman"/>
          <w:sz w:val="24"/>
          <w:szCs w:val="24"/>
          <w:lang w:val="it-IT"/>
        </w:rPr>
        <w:t xml:space="preserve">             </w:t>
      </w:r>
      <w:r w:rsidRPr="00BA4D3A">
        <w:rPr>
          <w:rFonts w:ascii="Times New Roman" w:hAnsi="Times New Roman"/>
          <w:sz w:val="24"/>
          <w:szCs w:val="24"/>
          <w:lang w:val="it-IT"/>
        </w:rPr>
        <w:t xml:space="preserve">Insp. </w:t>
      </w:r>
      <w:r w:rsidR="00F01C49">
        <w:rPr>
          <w:rFonts w:ascii="Times New Roman" w:hAnsi="Times New Roman"/>
          <w:sz w:val="24"/>
          <w:szCs w:val="24"/>
          <w:lang w:val="it-IT"/>
        </w:rPr>
        <w:t>Florina Grigore</w:t>
      </w:r>
    </w:p>
    <w:p w:rsidR="003169EC" w:rsidRDefault="003169EC" w:rsidP="003169EC">
      <w:pPr>
        <w:spacing w:after="0" w:line="240" w:lineRule="auto"/>
        <w:rPr>
          <w:rFonts w:ascii="Times New Roman" w:hAnsi="Times New Roman"/>
          <w:b/>
          <w:sz w:val="24"/>
          <w:szCs w:val="24"/>
          <w:lang w:val="it-IT"/>
        </w:rPr>
      </w:pPr>
    </w:p>
    <w:p w:rsidR="003169EC" w:rsidRDefault="003169EC" w:rsidP="003169EC">
      <w:pPr>
        <w:spacing w:after="0" w:line="240" w:lineRule="auto"/>
        <w:rPr>
          <w:rFonts w:ascii="Times New Roman" w:hAnsi="Times New Roman"/>
          <w:b/>
          <w:sz w:val="24"/>
          <w:szCs w:val="24"/>
          <w:lang w:val="it-IT"/>
        </w:rPr>
      </w:pPr>
    </w:p>
    <w:p w:rsidR="003169EC" w:rsidRDefault="003169EC" w:rsidP="003169EC">
      <w:pPr>
        <w:spacing w:after="0" w:line="240" w:lineRule="auto"/>
        <w:rPr>
          <w:rFonts w:ascii="Times New Roman" w:hAnsi="Times New Roman"/>
          <w:b/>
          <w:sz w:val="24"/>
          <w:szCs w:val="24"/>
          <w:lang w:val="it-IT"/>
        </w:rPr>
      </w:pPr>
    </w:p>
    <w:p w:rsidR="003169EC" w:rsidRPr="0080251B" w:rsidRDefault="003169EC" w:rsidP="003169EC">
      <w:pPr>
        <w:spacing w:after="0" w:line="240" w:lineRule="auto"/>
        <w:rPr>
          <w:rFonts w:ascii="Times New Roman" w:hAnsi="Times New Roman"/>
          <w:b/>
          <w:sz w:val="24"/>
          <w:szCs w:val="24"/>
          <w:lang w:val="it-IT"/>
        </w:rPr>
      </w:pPr>
    </w:p>
    <w:p w:rsidR="003169EC" w:rsidRDefault="003169EC" w:rsidP="003169EC">
      <w:pPr>
        <w:jc w:val="both"/>
        <w:rPr>
          <w:rFonts w:ascii="Times New Roman" w:hAnsi="Times New Roman" w:cs="Times New Roman"/>
          <w:sz w:val="24"/>
          <w:szCs w:val="24"/>
        </w:rPr>
      </w:pPr>
    </w:p>
    <w:p w:rsidR="003169EC" w:rsidRDefault="003169EC" w:rsidP="003169EC">
      <w:pPr>
        <w:jc w:val="both"/>
        <w:rPr>
          <w:rFonts w:ascii="Times New Roman" w:hAnsi="Times New Roman" w:cs="Times New Roman"/>
          <w:sz w:val="24"/>
          <w:szCs w:val="24"/>
        </w:rPr>
      </w:pPr>
    </w:p>
    <w:p w:rsidR="003169EC" w:rsidRPr="003169EC" w:rsidRDefault="003169EC" w:rsidP="003169EC">
      <w:pPr>
        <w:pStyle w:val="Default"/>
        <w:jc w:val="both"/>
        <w:rPr>
          <w:rFonts w:ascii="Times New Roman" w:hAnsi="Times New Roman" w:cs="Times New Roman"/>
        </w:rPr>
      </w:pPr>
    </w:p>
    <w:p w:rsidR="003169EC" w:rsidRPr="003169EC" w:rsidRDefault="003169EC" w:rsidP="003169EC">
      <w:pPr>
        <w:pStyle w:val="Default"/>
        <w:jc w:val="both"/>
        <w:rPr>
          <w:rFonts w:ascii="Times New Roman" w:hAnsi="Times New Roman" w:cs="Times New Roman"/>
        </w:rPr>
      </w:pPr>
      <w:r w:rsidRPr="003169EC">
        <w:rPr>
          <w:rFonts w:ascii="Times New Roman" w:hAnsi="Times New Roman" w:cs="Times New Roman"/>
        </w:rPr>
        <w:t xml:space="preserve"> </w:t>
      </w:r>
    </w:p>
    <w:p w:rsidR="003169EC" w:rsidRDefault="003169EC" w:rsidP="003169EC">
      <w:pPr>
        <w:jc w:val="both"/>
        <w:rPr>
          <w:rFonts w:ascii="Times New Roman" w:hAnsi="Times New Roman" w:cs="Times New Roman"/>
          <w:sz w:val="24"/>
          <w:szCs w:val="24"/>
        </w:rPr>
      </w:pPr>
    </w:p>
    <w:sectPr w:rsidR="003169EC" w:rsidSect="003169EC">
      <w:pgSz w:w="11906" w:h="16838"/>
      <w:pgMar w:top="426"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F636E4"/>
    <w:multiLevelType w:val="hybridMultilevel"/>
    <w:tmpl w:val="1084F60A"/>
    <w:lvl w:ilvl="0" w:tplc="0409000B">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2DA30EED"/>
    <w:multiLevelType w:val="hybridMultilevel"/>
    <w:tmpl w:val="FD845A20"/>
    <w:lvl w:ilvl="0" w:tplc="0B204A86">
      <w:start w:val="1"/>
      <w:numFmt w:val="upperLetter"/>
      <w:lvlText w:val="%1."/>
      <w:lvlJc w:val="left"/>
      <w:pPr>
        <w:ind w:left="644" w:hanging="360"/>
      </w:pPr>
      <w:rPr>
        <w:b/>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47542B3D"/>
    <w:multiLevelType w:val="hybridMultilevel"/>
    <w:tmpl w:val="12941C7C"/>
    <w:lvl w:ilvl="0" w:tplc="0418000F">
      <w:start w:val="1"/>
      <w:numFmt w:val="decimal"/>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
    <w:nsid w:val="55D33523"/>
    <w:multiLevelType w:val="multilevel"/>
    <w:tmpl w:val="330E2E4E"/>
    <w:lvl w:ilvl="0">
      <w:start w:val="5"/>
      <w:numFmt w:val="decimal"/>
      <w:lvlText w:val="%1"/>
      <w:lvlJc w:val="left"/>
      <w:pPr>
        <w:ind w:left="360" w:hanging="360"/>
      </w:pPr>
      <w:rPr>
        <w:rFonts w:hint="default"/>
        <w:b/>
        <w:u w:val="single"/>
      </w:rPr>
    </w:lvl>
    <w:lvl w:ilvl="1">
      <w:start w:val="1"/>
      <w:numFmt w:val="decimal"/>
      <w:lvlText w:val="%1.%2"/>
      <w:lvlJc w:val="left"/>
      <w:pPr>
        <w:ind w:left="360" w:hanging="360"/>
      </w:pPr>
      <w:rPr>
        <w:rFonts w:hint="default"/>
        <w:b/>
        <w:u w:val="none"/>
      </w:rPr>
    </w:lvl>
    <w:lvl w:ilvl="2">
      <w:start w:val="1"/>
      <w:numFmt w:val="decimal"/>
      <w:lvlText w:val="%1.%2.%3"/>
      <w:lvlJc w:val="left"/>
      <w:pPr>
        <w:ind w:left="720" w:hanging="720"/>
      </w:pPr>
      <w:rPr>
        <w:rFonts w:hint="default"/>
        <w:b/>
        <w:u w:val="single"/>
      </w:rPr>
    </w:lvl>
    <w:lvl w:ilvl="3">
      <w:start w:val="1"/>
      <w:numFmt w:val="decimal"/>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4">
    <w:nsid w:val="694539B8"/>
    <w:multiLevelType w:val="hybridMultilevel"/>
    <w:tmpl w:val="FDF08812"/>
    <w:lvl w:ilvl="0" w:tplc="0409000B">
      <w:start w:val="1"/>
      <w:numFmt w:val="bullet"/>
      <w:lvlText w:val=""/>
      <w:lvlJc w:val="left"/>
      <w:pPr>
        <w:ind w:left="928"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6B206787"/>
    <w:multiLevelType w:val="hybridMultilevel"/>
    <w:tmpl w:val="07B06E76"/>
    <w:lvl w:ilvl="0" w:tplc="A31AB5CA">
      <w:start w:val="8"/>
      <w:numFmt w:val="bullet"/>
      <w:lvlText w:val="-"/>
      <w:lvlJc w:val="left"/>
      <w:pPr>
        <w:ind w:left="820" w:hanging="360"/>
      </w:pPr>
      <w:rPr>
        <w:rFonts w:ascii="Calibri" w:eastAsia="Calibri" w:hAnsi="Calibri" w:cs="Times New Roman" w:hint="default"/>
      </w:rPr>
    </w:lvl>
    <w:lvl w:ilvl="1" w:tplc="04180003" w:tentative="1">
      <w:start w:val="1"/>
      <w:numFmt w:val="bullet"/>
      <w:lvlText w:val="o"/>
      <w:lvlJc w:val="left"/>
      <w:pPr>
        <w:ind w:left="1540" w:hanging="360"/>
      </w:pPr>
      <w:rPr>
        <w:rFonts w:ascii="Courier New" w:hAnsi="Courier New" w:cs="Courier New" w:hint="default"/>
      </w:rPr>
    </w:lvl>
    <w:lvl w:ilvl="2" w:tplc="04180005" w:tentative="1">
      <w:start w:val="1"/>
      <w:numFmt w:val="bullet"/>
      <w:lvlText w:val=""/>
      <w:lvlJc w:val="left"/>
      <w:pPr>
        <w:ind w:left="2260" w:hanging="360"/>
      </w:pPr>
      <w:rPr>
        <w:rFonts w:ascii="Wingdings" w:hAnsi="Wingdings" w:hint="default"/>
      </w:rPr>
    </w:lvl>
    <w:lvl w:ilvl="3" w:tplc="04180001" w:tentative="1">
      <w:start w:val="1"/>
      <w:numFmt w:val="bullet"/>
      <w:lvlText w:val=""/>
      <w:lvlJc w:val="left"/>
      <w:pPr>
        <w:ind w:left="2980" w:hanging="360"/>
      </w:pPr>
      <w:rPr>
        <w:rFonts w:ascii="Symbol" w:hAnsi="Symbol" w:hint="default"/>
      </w:rPr>
    </w:lvl>
    <w:lvl w:ilvl="4" w:tplc="04180003" w:tentative="1">
      <w:start w:val="1"/>
      <w:numFmt w:val="bullet"/>
      <w:lvlText w:val="o"/>
      <w:lvlJc w:val="left"/>
      <w:pPr>
        <w:ind w:left="3700" w:hanging="360"/>
      </w:pPr>
      <w:rPr>
        <w:rFonts w:ascii="Courier New" w:hAnsi="Courier New" w:cs="Courier New" w:hint="default"/>
      </w:rPr>
    </w:lvl>
    <w:lvl w:ilvl="5" w:tplc="04180005" w:tentative="1">
      <w:start w:val="1"/>
      <w:numFmt w:val="bullet"/>
      <w:lvlText w:val=""/>
      <w:lvlJc w:val="left"/>
      <w:pPr>
        <w:ind w:left="4420" w:hanging="360"/>
      </w:pPr>
      <w:rPr>
        <w:rFonts w:ascii="Wingdings" w:hAnsi="Wingdings" w:hint="default"/>
      </w:rPr>
    </w:lvl>
    <w:lvl w:ilvl="6" w:tplc="04180001" w:tentative="1">
      <w:start w:val="1"/>
      <w:numFmt w:val="bullet"/>
      <w:lvlText w:val=""/>
      <w:lvlJc w:val="left"/>
      <w:pPr>
        <w:ind w:left="5140" w:hanging="360"/>
      </w:pPr>
      <w:rPr>
        <w:rFonts w:ascii="Symbol" w:hAnsi="Symbol" w:hint="default"/>
      </w:rPr>
    </w:lvl>
    <w:lvl w:ilvl="7" w:tplc="04180003" w:tentative="1">
      <w:start w:val="1"/>
      <w:numFmt w:val="bullet"/>
      <w:lvlText w:val="o"/>
      <w:lvlJc w:val="left"/>
      <w:pPr>
        <w:ind w:left="5860" w:hanging="360"/>
      </w:pPr>
      <w:rPr>
        <w:rFonts w:ascii="Courier New" w:hAnsi="Courier New" w:cs="Courier New" w:hint="default"/>
      </w:rPr>
    </w:lvl>
    <w:lvl w:ilvl="8" w:tplc="04180005" w:tentative="1">
      <w:start w:val="1"/>
      <w:numFmt w:val="bullet"/>
      <w:lvlText w:val=""/>
      <w:lvlJc w:val="left"/>
      <w:pPr>
        <w:ind w:left="6580" w:hanging="360"/>
      </w:pPr>
      <w:rPr>
        <w:rFonts w:ascii="Wingdings" w:hAnsi="Wingdings" w:hint="default"/>
      </w:rPr>
    </w:lvl>
  </w:abstractNum>
  <w:abstractNum w:abstractNumId="6">
    <w:nsid w:val="6C15398C"/>
    <w:multiLevelType w:val="hybridMultilevel"/>
    <w:tmpl w:val="9AAEA532"/>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664191D"/>
    <w:multiLevelType w:val="hybridMultilevel"/>
    <w:tmpl w:val="5882C958"/>
    <w:lvl w:ilvl="0" w:tplc="04180017">
      <w:start w:val="1"/>
      <w:numFmt w:val="lowerLetter"/>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8">
    <w:nsid w:val="7C3B2CD8"/>
    <w:multiLevelType w:val="hybridMultilevel"/>
    <w:tmpl w:val="60F62ED8"/>
    <w:lvl w:ilvl="0" w:tplc="5F407380">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5"/>
  </w:num>
  <w:num w:numId="5">
    <w:abstractNumId w:val="8"/>
  </w:num>
  <w:num w:numId="6">
    <w:abstractNumId w:val="7"/>
  </w:num>
  <w:num w:numId="7">
    <w:abstractNumId w:val="1"/>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2"/>
  </w:compat>
  <w:rsids>
    <w:rsidRoot w:val="003169EC"/>
    <w:rsid w:val="00002270"/>
    <w:rsid w:val="00012B6F"/>
    <w:rsid w:val="00027590"/>
    <w:rsid w:val="00030508"/>
    <w:rsid w:val="00075E32"/>
    <w:rsid w:val="0011788B"/>
    <w:rsid w:val="00167114"/>
    <w:rsid w:val="00185D34"/>
    <w:rsid w:val="00193D37"/>
    <w:rsid w:val="001C6EB4"/>
    <w:rsid w:val="001F21C8"/>
    <w:rsid w:val="001F3940"/>
    <w:rsid w:val="00207A66"/>
    <w:rsid w:val="0023474E"/>
    <w:rsid w:val="00242FB4"/>
    <w:rsid w:val="00283E17"/>
    <w:rsid w:val="00316285"/>
    <w:rsid w:val="003169EC"/>
    <w:rsid w:val="004A6231"/>
    <w:rsid w:val="006946EE"/>
    <w:rsid w:val="006F0354"/>
    <w:rsid w:val="007327AC"/>
    <w:rsid w:val="00765F5B"/>
    <w:rsid w:val="008048F1"/>
    <w:rsid w:val="0087740C"/>
    <w:rsid w:val="00933DF3"/>
    <w:rsid w:val="00A23EE3"/>
    <w:rsid w:val="00A47174"/>
    <w:rsid w:val="00A7341A"/>
    <w:rsid w:val="00A8051F"/>
    <w:rsid w:val="00B4307E"/>
    <w:rsid w:val="00B976F7"/>
    <w:rsid w:val="00C93513"/>
    <w:rsid w:val="00CB191D"/>
    <w:rsid w:val="00CB4273"/>
    <w:rsid w:val="00CF6BB6"/>
    <w:rsid w:val="00D428DF"/>
    <w:rsid w:val="00DF5381"/>
    <w:rsid w:val="00E14CC9"/>
    <w:rsid w:val="00F01C49"/>
    <w:rsid w:val="00F1520E"/>
    <w:rsid w:val="00F866D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307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169EC"/>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aliases w:val="body 2,Akapit z listą BS,Outlines a.b.c.,List_Paragraph,Multilevel para_II,Akapit z lista BS,List Paragraph1,References,Numbered List Paragraph,Numbered Paragraph,Main numbered paragraph,Normal bullet 2,List Paragraph (numbered (a))"/>
    <w:basedOn w:val="Normal"/>
    <w:link w:val="ListParagraphChar"/>
    <w:uiPriority w:val="34"/>
    <w:qFormat/>
    <w:rsid w:val="003169EC"/>
    <w:pPr>
      <w:ind w:left="720"/>
      <w:contextualSpacing/>
    </w:pPr>
    <w:rPr>
      <w:rFonts w:ascii="Calibri" w:eastAsia="Calibri" w:hAnsi="Calibri" w:cs="Times New Roman"/>
    </w:rPr>
  </w:style>
  <w:style w:type="paragraph" w:styleId="NoSpacing">
    <w:name w:val="No Spacing"/>
    <w:uiPriority w:val="1"/>
    <w:qFormat/>
    <w:rsid w:val="003169EC"/>
    <w:pPr>
      <w:spacing w:after="0" w:line="240" w:lineRule="auto"/>
    </w:pPr>
    <w:rPr>
      <w:rFonts w:ascii="Calibri" w:eastAsia="Calibri" w:hAnsi="Calibri" w:cs="Calibri"/>
    </w:rPr>
  </w:style>
  <w:style w:type="character" w:customStyle="1" w:styleId="ListParagraphChar">
    <w:name w:val="List Paragraph Char"/>
    <w:aliases w:val="body 2 Char,Akapit z listą BS Char,Outlines a.b.c. Char,List_Paragraph Char,Multilevel para_II Char,Akapit z lista BS Char,List Paragraph1 Char,References Char,Numbered List Paragraph Char,Numbered Paragraph Char,Normal bullet 2 Char"/>
    <w:link w:val="ListParagraph"/>
    <w:uiPriority w:val="34"/>
    <w:qFormat/>
    <w:locked/>
    <w:rsid w:val="006F0354"/>
    <w:rPr>
      <w:rFonts w:ascii="Calibri" w:eastAsia="Calibri" w:hAnsi="Calibri" w:cs="Times New Roman"/>
    </w:rPr>
  </w:style>
  <w:style w:type="character" w:customStyle="1" w:styleId="panchor">
    <w:name w:val="panchor"/>
    <w:basedOn w:val="DefaultParagraphFont"/>
    <w:rsid w:val="006F0354"/>
  </w:style>
  <w:style w:type="paragraph" w:styleId="NormalWeb">
    <w:name w:val="Normal (Web)"/>
    <w:basedOn w:val="Normal"/>
    <w:uiPriority w:val="99"/>
    <w:unhideWhenUsed/>
    <w:rsid w:val="001C6EB4"/>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1C6EB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5BC555-560C-420B-A4B3-1F975685C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TotalTime>
  <Pages>8</Pages>
  <Words>2626</Words>
  <Characters>14970</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Consiliul Judetean Arges</Company>
  <LinksUpToDate>false</LinksUpToDate>
  <CharactersWithSpaces>17561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mirelas</dc:creator>
  <cp:keywords/>
  <dc:description/>
  <cp:lastModifiedBy>Catalina PREDESCU</cp:lastModifiedBy>
  <cp:revision>33</cp:revision>
  <cp:lastPrinted>2021-07-09T06:22:00Z</cp:lastPrinted>
  <dcterms:created xsi:type="dcterms:W3CDTF">2021-07-07T13:20:00Z</dcterms:created>
  <dcterms:modified xsi:type="dcterms:W3CDTF">2021-07-09T09:22:00Z</dcterms:modified>
</cp:coreProperties>
</file>